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AB" w:rsidRPr="00D85627" w:rsidRDefault="008E25AB" w:rsidP="008E25A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bookmarkStart w:id="0" w:name="bookmark0"/>
      <w:r w:rsidRPr="00D85627">
        <w:rPr>
          <w:rFonts w:ascii="Arial" w:hAnsi="Arial" w:cs="Arial"/>
          <w:b/>
          <w:sz w:val="28"/>
          <w:szCs w:val="28"/>
        </w:rPr>
        <w:t xml:space="preserve">H. CONGRESO DEL ESTADO DE YUCATAN </w:t>
      </w:r>
    </w:p>
    <w:p w:rsidR="008E25AB" w:rsidRPr="00D85627" w:rsidRDefault="008E25AB" w:rsidP="008E25A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85627">
        <w:rPr>
          <w:rFonts w:ascii="Arial" w:hAnsi="Arial" w:cs="Arial"/>
          <w:b/>
          <w:sz w:val="28"/>
          <w:szCs w:val="28"/>
        </w:rPr>
        <w:t>PRESENTE.</w:t>
      </w:r>
      <w:bookmarkEnd w:id="0"/>
    </w:p>
    <w:p w:rsidR="008E25AB" w:rsidRPr="00E21380" w:rsidRDefault="008E25AB" w:rsidP="008E25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E25AB" w:rsidRPr="00E21380" w:rsidRDefault="008E25AB" w:rsidP="008E25A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>L</w:t>
      </w:r>
      <w:r w:rsidR="002054F6">
        <w:rPr>
          <w:rFonts w:ascii="Arial" w:hAnsi="Arial" w:cs="Arial"/>
          <w:sz w:val="28"/>
          <w:szCs w:val="28"/>
        </w:rPr>
        <w:t>os</w:t>
      </w:r>
      <w:r w:rsidRPr="00E21380">
        <w:rPr>
          <w:rFonts w:ascii="Arial" w:hAnsi="Arial" w:cs="Arial"/>
          <w:sz w:val="28"/>
          <w:szCs w:val="28"/>
        </w:rPr>
        <w:t xml:space="preserve"> suscrit</w:t>
      </w:r>
      <w:r w:rsidR="002054F6">
        <w:rPr>
          <w:rFonts w:ascii="Arial" w:hAnsi="Arial" w:cs="Arial"/>
          <w:sz w:val="28"/>
          <w:szCs w:val="28"/>
        </w:rPr>
        <w:t xml:space="preserve">os </w:t>
      </w:r>
      <w:r w:rsidR="002054F6" w:rsidRPr="002054F6">
        <w:rPr>
          <w:rFonts w:ascii="Arial" w:hAnsi="Arial" w:cs="Arial"/>
          <w:sz w:val="28"/>
          <w:szCs w:val="28"/>
        </w:rPr>
        <w:t xml:space="preserve">Diputados Gaspar Armando Quintal Parra, Karla Reyna Franco Blanco y Fabiola Loeza Novelo, integrantes de la fracción legislativa del Partido Revolucionario Institucional, de la </w:t>
      </w:r>
      <w:r w:rsidRPr="00E21380">
        <w:rPr>
          <w:rFonts w:ascii="Arial" w:hAnsi="Arial" w:cs="Arial"/>
          <w:sz w:val="28"/>
          <w:szCs w:val="28"/>
        </w:rPr>
        <w:t>LXIII Legislatura del Congreso del Estado, con fundamento en los artículos 35 fracción I de la Constitución Política; 16 y 22 fracción VI de la Ley de Gobierno del Poder Legislativo ambos del Estado de Yucatán, somet</w:t>
      </w:r>
      <w:r w:rsidR="002054F6">
        <w:rPr>
          <w:rFonts w:ascii="Arial" w:hAnsi="Arial" w:cs="Arial"/>
          <w:sz w:val="28"/>
          <w:szCs w:val="28"/>
        </w:rPr>
        <w:t>emos</w:t>
      </w:r>
      <w:r w:rsidRPr="00E21380">
        <w:rPr>
          <w:rFonts w:ascii="Arial" w:hAnsi="Arial" w:cs="Arial"/>
          <w:sz w:val="28"/>
          <w:szCs w:val="28"/>
        </w:rPr>
        <w:t xml:space="preserve"> a consideración de esta Honorable Asamblea la siguiente iniciativa con proyecto de Decreto que </w:t>
      </w:r>
      <w:r w:rsidR="0040185B" w:rsidRPr="00E21380">
        <w:rPr>
          <w:rFonts w:ascii="Arial" w:eastAsia="Calibri" w:hAnsi="Arial" w:cs="Arial"/>
          <w:sz w:val="28"/>
          <w:szCs w:val="28"/>
        </w:rPr>
        <w:t xml:space="preserve">adiciona un </w:t>
      </w:r>
      <w:r w:rsidR="0040185B">
        <w:rPr>
          <w:rFonts w:ascii="Arial" w:eastAsia="Calibri" w:hAnsi="Arial" w:cs="Arial"/>
          <w:sz w:val="28"/>
          <w:szCs w:val="28"/>
        </w:rPr>
        <w:t xml:space="preserve">segundo </w:t>
      </w:r>
      <w:r w:rsidR="0040185B" w:rsidRPr="00E21380">
        <w:rPr>
          <w:rFonts w:ascii="Arial" w:eastAsia="Calibri" w:hAnsi="Arial" w:cs="Arial"/>
          <w:sz w:val="28"/>
          <w:szCs w:val="28"/>
        </w:rPr>
        <w:t xml:space="preserve">párrafo al artículo </w:t>
      </w:r>
      <w:r w:rsidR="0040185B">
        <w:rPr>
          <w:rFonts w:ascii="Arial" w:eastAsia="Calibri" w:hAnsi="Arial" w:cs="Arial"/>
          <w:sz w:val="28"/>
          <w:szCs w:val="28"/>
        </w:rPr>
        <w:t xml:space="preserve">2º </w:t>
      </w:r>
      <w:r w:rsidR="0040185B" w:rsidRPr="00E21380">
        <w:rPr>
          <w:rFonts w:ascii="Arial" w:hAnsi="Arial" w:cs="Arial"/>
          <w:sz w:val="28"/>
          <w:szCs w:val="28"/>
        </w:rPr>
        <w:t>de la Constitución Política del Estado de Yucatán</w:t>
      </w:r>
      <w:r w:rsidR="0040185B">
        <w:rPr>
          <w:rFonts w:ascii="Arial" w:hAnsi="Arial" w:cs="Arial"/>
          <w:sz w:val="28"/>
          <w:szCs w:val="28"/>
        </w:rPr>
        <w:t xml:space="preserve"> recorriéndose los demás</w:t>
      </w:r>
      <w:r w:rsidRPr="00E21380">
        <w:rPr>
          <w:rFonts w:ascii="Arial" w:hAnsi="Arial" w:cs="Arial"/>
          <w:sz w:val="28"/>
          <w:szCs w:val="28"/>
        </w:rPr>
        <w:t xml:space="preserve">; </w:t>
      </w:r>
      <w:r w:rsidR="00B972BD">
        <w:rPr>
          <w:rFonts w:ascii="Arial" w:hAnsi="Arial" w:cs="Arial"/>
          <w:sz w:val="28"/>
          <w:szCs w:val="28"/>
        </w:rPr>
        <w:t>p</w:t>
      </w:r>
      <w:r w:rsidRPr="00E21380">
        <w:rPr>
          <w:rFonts w:ascii="Arial" w:hAnsi="Arial" w:cs="Arial"/>
          <w:sz w:val="28"/>
          <w:szCs w:val="28"/>
        </w:rPr>
        <w:t xml:space="preserve">or lo cual </w:t>
      </w:r>
      <w:r w:rsidR="00EA2227">
        <w:rPr>
          <w:rFonts w:ascii="Arial" w:hAnsi="Arial" w:cs="Arial"/>
          <w:sz w:val="28"/>
          <w:szCs w:val="28"/>
        </w:rPr>
        <w:t>nos</w:t>
      </w:r>
      <w:r w:rsidRPr="00E21380">
        <w:rPr>
          <w:rFonts w:ascii="Arial" w:hAnsi="Arial" w:cs="Arial"/>
          <w:sz w:val="28"/>
          <w:szCs w:val="28"/>
        </w:rPr>
        <w:t xml:space="preserve"> permit</w:t>
      </w:r>
      <w:r w:rsidR="00EA2227">
        <w:rPr>
          <w:rFonts w:ascii="Arial" w:hAnsi="Arial" w:cs="Arial"/>
          <w:sz w:val="28"/>
          <w:szCs w:val="28"/>
        </w:rPr>
        <w:t>imos</w:t>
      </w:r>
      <w:r w:rsidRPr="00E21380">
        <w:rPr>
          <w:rFonts w:ascii="Arial" w:hAnsi="Arial" w:cs="Arial"/>
          <w:sz w:val="28"/>
          <w:szCs w:val="28"/>
        </w:rPr>
        <w:t xml:space="preserve"> manifestar la siguiente:</w:t>
      </w:r>
    </w:p>
    <w:p w:rsidR="008E25AB" w:rsidRPr="00E21380" w:rsidRDefault="008E25AB" w:rsidP="008E25AB">
      <w:pPr>
        <w:spacing w:after="0" w:line="360" w:lineRule="auto"/>
        <w:rPr>
          <w:rFonts w:ascii="Arial" w:hAnsi="Arial" w:cs="Arial"/>
          <w:sz w:val="28"/>
          <w:szCs w:val="28"/>
        </w:rPr>
      </w:pPr>
      <w:bookmarkStart w:id="1" w:name="bookmark1"/>
    </w:p>
    <w:p w:rsidR="008E25AB" w:rsidRPr="00E21380" w:rsidRDefault="008E25AB" w:rsidP="008E25A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21380">
        <w:rPr>
          <w:rFonts w:ascii="Arial" w:hAnsi="Arial" w:cs="Arial"/>
          <w:b/>
          <w:sz w:val="28"/>
          <w:szCs w:val="28"/>
        </w:rPr>
        <w:t>EXPOSICION DE MOTIVOS</w:t>
      </w:r>
      <w:bookmarkEnd w:id="1"/>
    </w:p>
    <w:p w:rsidR="000C3956" w:rsidRPr="00E21380" w:rsidRDefault="000C3956" w:rsidP="005C36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A24E43" w:rsidRPr="00E21380" w:rsidRDefault="00592309" w:rsidP="005C36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>La relevancia de internet en el mundo nunca antes había sido mayor que durante 2020, ya que el confinamiento causado por la pandemia y los cam</w:t>
      </w:r>
      <w:r w:rsidR="00057B42">
        <w:rPr>
          <w:rFonts w:ascii="Arial" w:hAnsi="Arial" w:cs="Arial"/>
          <w:sz w:val="28"/>
          <w:szCs w:val="28"/>
        </w:rPr>
        <w:t xml:space="preserve">bios de hábitos con relación primordialmente al </w:t>
      </w:r>
      <w:r w:rsidR="00B95241">
        <w:rPr>
          <w:rFonts w:ascii="Arial" w:hAnsi="Arial" w:cs="Arial"/>
          <w:sz w:val="28"/>
          <w:szCs w:val="28"/>
        </w:rPr>
        <w:t>estudio</w:t>
      </w:r>
      <w:r w:rsidRPr="00E21380">
        <w:rPr>
          <w:rFonts w:ascii="Arial" w:hAnsi="Arial" w:cs="Arial"/>
          <w:sz w:val="28"/>
          <w:szCs w:val="28"/>
        </w:rPr>
        <w:t xml:space="preserve"> </w:t>
      </w:r>
      <w:r w:rsidR="00395EB4">
        <w:rPr>
          <w:rFonts w:ascii="Arial" w:hAnsi="Arial" w:cs="Arial"/>
          <w:sz w:val="28"/>
          <w:szCs w:val="28"/>
        </w:rPr>
        <w:t xml:space="preserve">y al trabajo, </w:t>
      </w:r>
      <w:r w:rsidRPr="00E21380">
        <w:rPr>
          <w:rFonts w:ascii="Arial" w:hAnsi="Arial" w:cs="Arial"/>
          <w:sz w:val="28"/>
          <w:szCs w:val="28"/>
        </w:rPr>
        <w:t>se enfocaron en utilizar la</w:t>
      </w:r>
      <w:r w:rsidR="00942AF8" w:rsidRPr="00E21380">
        <w:rPr>
          <w:rFonts w:ascii="Arial" w:hAnsi="Arial" w:cs="Arial"/>
          <w:sz w:val="28"/>
          <w:szCs w:val="28"/>
        </w:rPr>
        <w:t>s</w:t>
      </w:r>
      <w:r w:rsidRPr="00E21380">
        <w:rPr>
          <w:rFonts w:ascii="Arial" w:hAnsi="Arial" w:cs="Arial"/>
          <w:sz w:val="28"/>
          <w:szCs w:val="28"/>
        </w:rPr>
        <w:t xml:space="preserve"> redes para satisfacer la mayor parte de las necesidades.</w:t>
      </w:r>
    </w:p>
    <w:p w:rsidR="00A24E43" w:rsidRPr="00E21380" w:rsidRDefault="00A24E43" w:rsidP="005C36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92309" w:rsidRPr="00E21380" w:rsidRDefault="00592309" w:rsidP="0059230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>Sin duda</w:t>
      </w:r>
      <w:r w:rsidR="008B3944" w:rsidRPr="00E21380">
        <w:rPr>
          <w:rFonts w:ascii="Arial" w:hAnsi="Arial" w:cs="Arial"/>
          <w:sz w:val="28"/>
          <w:szCs w:val="28"/>
        </w:rPr>
        <w:t>,</w:t>
      </w:r>
      <w:r w:rsidRPr="00E21380">
        <w:rPr>
          <w:rFonts w:ascii="Arial" w:hAnsi="Arial" w:cs="Arial"/>
          <w:sz w:val="28"/>
          <w:szCs w:val="28"/>
        </w:rPr>
        <w:t xml:space="preserve"> </w:t>
      </w:r>
      <w:r w:rsidR="005E5AE9">
        <w:rPr>
          <w:rFonts w:ascii="Arial" w:hAnsi="Arial" w:cs="Arial"/>
          <w:sz w:val="28"/>
          <w:szCs w:val="28"/>
        </w:rPr>
        <w:t xml:space="preserve">desde marzo del 2020, hemos vivido situaciones </w:t>
      </w:r>
      <w:r w:rsidRPr="00E21380">
        <w:rPr>
          <w:rFonts w:ascii="Arial" w:hAnsi="Arial" w:cs="Arial"/>
          <w:sz w:val="28"/>
          <w:szCs w:val="28"/>
        </w:rPr>
        <w:t>interesante</w:t>
      </w:r>
      <w:r w:rsidR="005E5AE9">
        <w:rPr>
          <w:rFonts w:ascii="Arial" w:hAnsi="Arial" w:cs="Arial"/>
          <w:sz w:val="28"/>
          <w:szCs w:val="28"/>
        </w:rPr>
        <w:t>s</w:t>
      </w:r>
      <w:r w:rsidRPr="00E21380">
        <w:rPr>
          <w:rFonts w:ascii="Arial" w:hAnsi="Arial" w:cs="Arial"/>
          <w:sz w:val="28"/>
          <w:szCs w:val="28"/>
        </w:rPr>
        <w:t xml:space="preserve"> en lo digital a medida que las personas trataban de adaptarse a los </w:t>
      </w:r>
      <w:r w:rsidRPr="00E21380">
        <w:rPr>
          <w:rFonts w:ascii="Arial" w:hAnsi="Arial" w:cs="Arial"/>
          <w:sz w:val="28"/>
          <w:szCs w:val="28"/>
        </w:rPr>
        <w:lastRenderedPageBreak/>
        <w:t>nuevos desafíos planteados por el Covid-19 mientras que los usuarios existentes se adaptaron a nuevas herramientas digitales.</w:t>
      </w:r>
    </w:p>
    <w:p w:rsidR="00B36627" w:rsidRPr="00E21380" w:rsidRDefault="00B36627" w:rsidP="0059230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932254" w:rsidRPr="00E21380" w:rsidRDefault="00932254" w:rsidP="0042166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>En los últimos años los derechos informáticos se orientaron principalmente, como derecho social y como derecho mediático, este último se refiere al campo jurídico que regula la comunicación emitida a través de los medios tradicionales de comunicación analógica.</w:t>
      </w:r>
    </w:p>
    <w:p w:rsidR="00932254" w:rsidRPr="00E21380" w:rsidRDefault="00932254" w:rsidP="0042166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B3944" w:rsidRPr="00E21380" w:rsidRDefault="0012080A" w:rsidP="0042166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>Sin embargo, durante las últimas décadas con el surgimiento de las tecnologías de la información y el conocimiento</w:t>
      </w:r>
      <w:r w:rsidR="008B3944" w:rsidRPr="00E21380">
        <w:rPr>
          <w:rFonts w:ascii="Arial" w:hAnsi="Arial" w:cs="Arial"/>
          <w:sz w:val="28"/>
          <w:szCs w:val="28"/>
        </w:rPr>
        <w:t>,</w:t>
      </w:r>
      <w:r w:rsidRPr="00E21380">
        <w:rPr>
          <w:rFonts w:ascii="Arial" w:hAnsi="Arial" w:cs="Arial"/>
          <w:sz w:val="28"/>
          <w:szCs w:val="28"/>
        </w:rPr>
        <w:t xml:space="preserve"> el derecho a la información se expande</w:t>
      </w:r>
      <w:r w:rsidR="00FC4C4B" w:rsidRPr="00E21380">
        <w:rPr>
          <w:rFonts w:ascii="Arial" w:hAnsi="Arial" w:cs="Arial"/>
          <w:sz w:val="28"/>
          <w:szCs w:val="28"/>
        </w:rPr>
        <w:t xml:space="preserve"> del campo analógico a</w:t>
      </w:r>
      <w:r w:rsidR="008B3944" w:rsidRPr="00E21380">
        <w:rPr>
          <w:rFonts w:ascii="Arial" w:hAnsi="Arial" w:cs="Arial"/>
          <w:sz w:val="28"/>
          <w:szCs w:val="28"/>
        </w:rPr>
        <w:t>l digital</w:t>
      </w:r>
      <w:r w:rsidR="00FC4C4B" w:rsidRPr="00E21380">
        <w:rPr>
          <w:rFonts w:ascii="Arial" w:hAnsi="Arial" w:cs="Arial"/>
          <w:sz w:val="28"/>
          <w:szCs w:val="28"/>
        </w:rPr>
        <w:t xml:space="preserve">. </w:t>
      </w:r>
    </w:p>
    <w:p w:rsidR="008B3944" w:rsidRPr="00E21380" w:rsidRDefault="008B3944" w:rsidP="0042166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932254" w:rsidRPr="00E21380" w:rsidRDefault="00FC4C4B" w:rsidP="0042166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>La apertura de internet en 1993 para su uso social trajo consigo</w:t>
      </w:r>
      <w:r w:rsidR="003703B1">
        <w:rPr>
          <w:rFonts w:ascii="Arial" w:hAnsi="Arial" w:cs="Arial"/>
          <w:sz w:val="28"/>
          <w:szCs w:val="28"/>
        </w:rPr>
        <w:t>,</w:t>
      </w:r>
      <w:r w:rsidRPr="00E21380">
        <w:rPr>
          <w:rFonts w:ascii="Arial" w:hAnsi="Arial" w:cs="Arial"/>
          <w:sz w:val="28"/>
          <w:szCs w:val="28"/>
        </w:rPr>
        <w:t xml:space="preserve"> </w:t>
      </w:r>
      <w:r w:rsidR="00F35D88" w:rsidRPr="00E21380">
        <w:rPr>
          <w:rFonts w:ascii="Arial" w:hAnsi="Arial" w:cs="Arial"/>
          <w:sz w:val="28"/>
          <w:szCs w:val="28"/>
        </w:rPr>
        <w:t>el paradigma llamado s</w:t>
      </w:r>
      <w:r w:rsidRPr="00E21380">
        <w:rPr>
          <w:rFonts w:ascii="Arial" w:hAnsi="Arial" w:cs="Arial"/>
          <w:sz w:val="28"/>
          <w:szCs w:val="28"/>
        </w:rPr>
        <w:t>ociedad de la Información y el conocimiento,</w:t>
      </w:r>
      <w:r w:rsidR="0072081E" w:rsidRPr="00E21380">
        <w:rPr>
          <w:rFonts w:ascii="Arial" w:hAnsi="Arial" w:cs="Arial"/>
          <w:sz w:val="28"/>
          <w:szCs w:val="28"/>
        </w:rPr>
        <w:t xml:space="preserve"> o sociedad de la infor</w:t>
      </w:r>
      <w:r w:rsidR="004F0095" w:rsidRPr="00E21380">
        <w:rPr>
          <w:rFonts w:ascii="Arial" w:hAnsi="Arial" w:cs="Arial"/>
          <w:sz w:val="28"/>
          <w:szCs w:val="28"/>
        </w:rPr>
        <w:t>m</w:t>
      </w:r>
      <w:r w:rsidR="0072081E" w:rsidRPr="00E21380">
        <w:rPr>
          <w:rFonts w:ascii="Arial" w:hAnsi="Arial" w:cs="Arial"/>
          <w:sz w:val="28"/>
          <w:szCs w:val="28"/>
        </w:rPr>
        <w:t>a</w:t>
      </w:r>
      <w:r w:rsidR="004F0095" w:rsidRPr="00E21380">
        <w:rPr>
          <w:rFonts w:ascii="Arial" w:hAnsi="Arial" w:cs="Arial"/>
          <w:sz w:val="28"/>
          <w:szCs w:val="28"/>
        </w:rPr>
        <w:t>c</w:t>
      </w:r>
      <w:r w:rsidR="0072081E" w:rsidRPr="00E21380">
        <w:rPr>
          <w:rFonts w:ascii="Arial" w:hAnsi="Arial" w:cs="Arial"/>
          <w:sz w:val="28"/>
          <w:szCs w:val="28"/>
        </w:rPr>
        <w:t>ión y la comunicación, la cual crece y se desarrolla alrededor de la información y aporta un florecimiento general de la creatividad intelectual.</w:t>
      </w:r>
    </w:p>
    <w:p w:rsidR="00932254" w:rsidRPr="00E21380" w:rsidRDefault="00932254" w:rsidP="0042166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421666" w:rsidRPr="00E21380" w:rsidRDefault="00932254" w:rsidP="0042166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>Ante los cambios globales</w:t>
      </w:r>
      <w:r w:rsidR="00725BD9" w:rsidRPr="00E21380">
        <w:rPr>
          <w:rFonts w:ascii="Arial" w:hAnsi="Arial" w:cs="Arial"/>
          <w:sz w:val="28"/>
          <w:szCs w:val="28"/>
        </w:rPr>
        <w:t xml:space="preserve"> que ha generado el internet</w:t>
      </w:r>
      <w:r w:rsidR="000B1F07" w:rsidRPr="00E21380">
        <w:rPr>
          <w:rFonts w:ascii="Arial" w:hAnsi="Arial" w:cs="Arial"/>
          <w:sz w:val="28"/>
          <w:szCs w:val="28"/>
        </w:rPr>
        <w:t xml:space="preserve"> en las últimas décadas la Organización de las Naciones Unidas (ONU), convoc</w:t>
      </w:r>
      <w:r w:rsidR="004767FF" w:rsidRPr="00E21380">
        <w:rPr>
          <w:rFonts w:ascii="Arial" w:hAnsi="Arial" w:cs="Arial"/>
          <w:sz w:val="28"/>
          <w:szCs w:val="28"/>
        </w:rPr>
        <w:t>ó</w:t>
      </w:r>
      <w:r w:rsidR="000B1F07" w:rsidRPr="00E21380">
        <w:rPr>
          <w:rFonts w:ascii="Arial" w:hAnsi="Arial" w:cs="Arial"/>
          <w:sz w:val="28"/>
          <w:szCs w:val="28"/>
        </w:rPr>
        <w:t xml:space="preserve"> a la cumbre Mundial sobre la Sociedad de la Información, cele</w:t>
      </w:r>
      <w:r w:rsidR="00135780">
        <w:rPr>
          <w:rFonts w:ascii="Arial" w:hAnsi="Arial" w:cs="Arial"/>
          <w:sz w:val="28"/>
          <w:szCs w:val="28"/>
        </w:rPr>
        <w:t>brada en Ginebra a finales del 2</w:t>
      </w:r>
      <w:r w:rsidR="000B1F07" w:rsidRPr="00E21380">
        <w:rPr>
          <w:rFonts w:ascii="Arial" w:hAnsi="Arial" w:cs="Arial"/>
          <w:sz w:val="28"/>
          <w:szCs w:val="28"/>
        </w:rPr>
        <w:t>003, y en su segunda fase en Túnez en dici</w:t>
      </w:r>
      <w:r w:rsidR="00B765DE" w:rsidRPr="00E21380">
        <w:rPr>
          <w:rFonts w:ascii="Arial" w:hAnsi="Arial" w:cs="Arial"/>
          <w:sz w:val="28"/>
          <w:szCs w:val="28"/>
        </w:rPr>
        <w:t>e</w:t>
      </w:r>
      <w:r w:rsidR="000B1F07" w:rsidRPr="00E21380">
        <w:rPr>
          <w:rFonts w:ascii="Arial" w:hAnsi="Arial" w:cs="Arial"/>
          <w:sz w:val="28"/>
          <w:szCs w:val="28"/>
        </w:rPr>
        <w:t xml:space="preserve">mbre de 2005, donde </w:t>
      </w:r>
      <w:r w:rsidR="000B1F07" w:rsidRPr="00395EB4">
        <w:rPr>
          <w:rFonts w:ascii="Arial" w:hAnsi="Arial" w:cs="Arial"/>
          <w:sz w:val="28"/>
          <w:szCs w:val="28"/>
        </w:rPr>
        <w:t xml:space="preserve">se advirtió sobre los riegos de la brecha entre comunidades conectadas, y comunidades desconectadas de las nuevas </w:t>
      </w:r>
      <w:r w:rsidR="00C52807" w:rsidRPr="00395EB4">
        <w:rPr>
          <w:rFonts w:ascii="Arial" w:hAnsi="Arial" w:cs="Arial"/>
          <w:sz w:val="28"/>
          <w:szCs w:val="28"/>
        </w:rPr>
        <w:t>tecnologías</w:t>
      </w:r>
      <w:r w:rsidR="000B1F07" w:rsidRPr="00E21380">
        <w:rPr>
          <w:rFonts w:ascii="Arial" w:hAnsi="Arial" w:cs="Arial"/>
          <w:sz w:val="28"/>
          <w:szCs w:val="28"/>
        </w:rPr>
        <w:t>.</w:t>
      </w:r>
    </w:p>
    <w:p w:rsidR="009A24DD" w:rsidRPr="00E21380" w:rsidRDefault="009A24DD" w:rsidP="00D0192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95EB4">
        <w:rPr>
          <w:rFonts w:ascii="Arial" w:hAnsi="Arial" w:cs="Arial"/>
          <w:sz w:val="28"/>
          <w:szCs w:val="28"/>
        </w:rPr>
        <w:lastRenderedPageBreak/>
        <w:t>El primero de junio de</w:t>
      </w:r>
      <w:r w:rsidR="00D413FF" w:rsidRPr="00395EB4">
        <w:rPr>
          <w:rFonts w:ascii="Arial" w:hAnsi="Arial" w:cs="Arial"/>
          <w:sz w:val="28"/>
          <w:szCs w:val="28"/>
        </w:rPr>
        <w:t>l año</w:t>
      </w:r>
      <w:r w:rsidRPr="00395EB4">
        <w:rPr>
          <w:rFonts w:ascii="Arial" w:hAnsi="Arial" w:cs="Arial"/>
          <w:sz w:val="28"/>
          <w:szCs w:val="28"/>
        </w:rPr>
        <w:t xml:space="preserve"> 2011</w:t>
      </w:r>
      <w:r w:rsidR="00D413FF" w:rsidRPr="00395EB4">
        <w:rPr>
          <w:rFonts w:ascii="Arial" w:hAnsi="Arial" w:cs="Arial"/>
          <w:sz w:val="28"/>
          <w:szCs w:val="28"/>
        </w:rPr>
        <w:t>,</w:t>
      </w:r>
      <w:r w:rsidRPr="00395EB4">
        <w:rPr>
          <w:rFonts w:ascii="Arial" w:hAnsi="Arial" w:cs="Arial"/>
          <w:sz w:val="28"/>
          <w:szCs w:val="28"/>
        </w:rPr>
        <w:t xml:space="preserve"> la Asamblea General de las Naciones Unidas (ONU) declaró el acceso a Internet como un derecho humano, donde</w:t>
      </w:r>
      <w:r w:rsidRPr="00E21380">
        <w:rPr>
          <w:rFonts w:ascii="Arial" w:hAnsi="Arial" w:cs="Arial"/>
          <w:sz w:val="28"/>
          <w:szCs w:val="28"/>
        </w:rPr>
        <w:t xml:space="preserve"> los representantes de los países considera</w:t>
      </w:r>
      <w:r w:rsidR="003703B1">
        <w:rPr>
          <w:rFonts w:ascii="Arial" w:hAnsi="Arial" w:cs="Arial"/>
          <w:sz w:val="28"/>
          <w:szCs w:val="28"/>
        </w:rPr>
        <w:t>ro</w:t>
      </w:r>
      <w:r w:rsidRPr="00E21380">
        <w:rPr>
          <w:rFonts w:ascii="Arial" w:hAnsi="Arial" w:cs="Arial"/>
          <w:sz w:val="28"/>
          <w:szCs w:val="28"/>
        </w:rPr>
        <w:t xml:space="preserve">n que </w:t>
      </w:r>
      <w:r w:rsidR="00166132">
        <w:rPr>
          <w:rFonts w:ascii="Arial" w:hAnsi="Arial" w:cs="Arial"/>
          <w:sz w:val="28"/>
          <w:szCs w:val="28"/>
        </w:rPr>
        <w:t xml:space="preserve">la </w:t>
      </w:r>
      <w:r w:rsidRPr="00E21380">
        <w:rPr>
          <w:rFonts w:ascii="Arial" w:hAnsi="Arial" w:cs="Arial"/>
          <w:sz w:val="28"/>
          <w:szCs w:val="28"/>
        </w:rPr>
        <w:t>Internet, no s</w:t>
      </w:r>
      <w:r w:rsidR="001A33E8" w:rsidRPr="00E21380">
        <w:rPr>
          <w:rFonts w:ascii="Arial" w:hAnsi="Arial" w:cs="Arial"/>
          <w:sz w:val="28"/>
          <w:szCs w:val="28"/>
        </w:rPr>
        <w:t>ólo permite a</w:t>
      </w:r>
      <w:r w:rsidRPr="00E21380">
        <w:rPr>
          <w:rFonts w:ascii="Arial" w:hAnsi="Arial" w:cs="Arial"/>
          <w:sz w:val="28"/>
          <w:szCs w:val="28"/>
        </w:rPr>
        <w:t xml:space="preserve"> los individuos ejercer su derecho de opinión y expresión, sino que también forma parte de sus derechos humanos y promueve el progreso de la sociedad en su conjunto.</w:t>
      </w:r>
    </w:p>
    <w:p w:rsidR="009A24DD" w:rsidRPr="00E21380" w:rsidRDefault="009A24DD" w:rsidP="00D0192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56969" w:rsidRPr="00E21380" w:rsidRDefault="00C56969" w:rsidP="00D0192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>La declaratoria destac</w:t>
      </w:r>
      <w:r w:rsidR="00B15C10">
        <w:rPr>
          <w:rFonts w:ascii="Arial" w:hAnsi="Arial" w:cs="Arial"/>
          <w:sz w:val="28"/>
          <w:szCs w:val="28"/>
        </w:rPr>
        <w:t>ó</w:t>
      </w:r>
      <w:r w:rsidRPr="00E21380">
        <w:rPr>
          <w:rFonts w:ascii="Arial" w:hAnsi="Arial" w:cs="Arial"/>
          <w:sz w:val="28"/>
          <w:szCs w:val="28"/>
        </w:rPr>
        <w:t xml:space="preserve"> el carácter transformador de internet, como medio que permite a miles de millones de personas en todo el mundo </w:t>
      </w:r>
      <w:r w:rsidR="00593C30" w:rsidRPr="00E21380">
        <w:rPr>
          <w:rFonts w:ascii="Arial" w:hAnsi="Arial" w:cs="Arial"/>
          <w:sz w:val="28"/>
          <w:szCs w:val="28"/>
        </w:rPr>
        <w:t xml:space="preserve">que </w:t>
      </w:r>
      <w:r w:rsidRPr="00E21380">
        <w:rPr>
          <w:rFonts w:ascii="Arial" w:hAnsi="Arial" w:cs="Arial"/>
          <w:sz w:val="28"/>
          <w:szCs w:val="28"/>
        </w:rPr>
        <w:t xml:space="preserve">expresen sus ideas, </w:t>
      </w:r>
      <w:r w:rsidR="00593C30" w:rsidRPr="00E21380">
        <w:rPr>
          <w:rFonts w:ascii="Arial" w:hAnsi="Arial" w:cs="Arial"/>
          <w:sz w:val="28"/>
          <w:szCs w:val="28"/>
        </w:rPr>
        <w:t xml:space="preserve">así como también </w:t>
      </w:r>
      <w:r w:rsidRPr="00E21380">
        <w:rPr>
          <w:rFonts w:ascii="Arial" w:hAnsi="Arial" w:cs="Arial"/>
          <w:sz w:val="28"/>
          <w:szCs w:val="28"/>
        </w:rPr>
        <w:t>sus opiniones, a la vez que increment</w:t>
      </w:r>
      <w:r w:rsidR="00B15C10">
        <w:rPr>
          <w:rFonts w:ascii="Arial" w:hAnsi="Arial" w:cs="Arial"/>
          <w:sz w:val="28"/>
          <w:szCs w:val="28"/>
        </w:rPr>
        <w:t>ó</w:t>
      </w:r>
      <w:r w:rsidRPr="00E21380">
        <w:rPr>
          <w:rFonts w:ascii="Arial" w:hAnsi="Arial" w:cs="Arial"/>
          <w:sz w:val="28"/>
          <w:szCs w:val="28"/>
        </w:rPr>
        <w:t xml:space="preserve"> significativamente su capacidad de acceder a la información y foment</w:t>
      </w:r>
      <w:r w:rsidR="00B15C10">
        <w:rPr>
          <w:rFonts w:ascii="Arial" w:hAnsi="Arial" w:cs="Arial"/>
          <w:sz w:val="28"/>
          <w:szCs w:val="28"/>
        </w:rPr>
        <w:t>ó</w:t>
      </w:r>
      <w:r w:rsidRPr="00E21380">
        <w:rPr>
          <w:rFonts w:ascii="Arial" w:hAnsi="Arial" w:cs="Arial"/>
          <w:sz w:val="28"/>
          <w:szCs w:val="28"/>
        </w:rPr>
        <w:t xml:space="preserve"> el pluralismo y la divulgación de información</w:t>
      </w:r>
      <w:r w:rsidR="00162ABA" w:rsidRPr="00E21380">
        <w:rPr>
          <w:rFonts w:ascii="Arial" w:hAnsi="Arial" w:cs="Arial"/>
          <w:sz w:val="28"/>
          <w:szCs w:val="28"/>
        </w:rPr>
        <w:t>.</w:t>
      </w:r>
    </w:p>
    <w:p w:rsidR="00C56969" w:rsidRPr="00E21380" w:rsidRDefault="00C56969" w:rsidP="00D0192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56969" w:rsidRPr="00E21380" w:rsidRDefault="00C56969" w:rsidP="00D0192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>La declaratoria de la ONU, es importante, entre otras cosas por</w:t>
      </w:r>
      <w:r w:rsidR="00893859" w:rsidRPr="00E21380">
        <w:rPr>
          <w:rFonts w:ascii="Arial" w:hAnsi="Arial" w:cs="Arial"/>
          <w:sz w:val="28"/>
          <w:szCs w:val="28"/>
        </w:rPr>
        <w:t>que</w:t>
      </w:r>
      <w:r w:rsidRPr="00E21380">
        <w:rPr>
          <w:rFonts w:ascii="Arial" w:hAnsi="Arial" w:cs="Arial"/>
          <w:sz w:val="28"/>
          <w:szCs w:val="28"/>
        </w:rPr>
        <w:t>:</w:t>
      </w:r>
    </w:p>
    <w:p w:rsidR="00C56969" w:rsidRPr="00E21380" w:rsidRDefault="00995575" w:rsidP="00A5432D">
      <w:pPr>
        <w:pStyle w:val="Prrafodelista"/>
        <w:numPr>
          <w:ilvl w:val="0"/>
          <w:numId w:val="3"/>
        </w:numPr>
        <w:spacing w:after="0" w:line="36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8E53EC" w:rsidRPr="00E21380">
        <w:rPr>
          <w:rFonts w:ascii="Arial" w:hAnsi="Arial" w:cs="Arial"/>
          <w:sz w:val="28"/>
          <w:szCs w:val="28"/>
        </w:rPr>
        <w:t xml:space="preserve">romueve la libertad de la red, el tratamiento de los datos y el </w:t>
      </w:r>
      <w:r w:rsidR="00285113" w:rsidRPr="00E21380">
        <w:rPr>
          <w:rFonts w:ascii="Arial" w:hAnsi="Arial" w:cs="Arial"/>
          <w:sz w:val="28"/>
          <w:szCs w:val="28"/>
        </w:rPr>
        <w:t>tráfico</w:t>
      </w:r>
      <w:r w:rsidR="008E53EC" w:rsidRPr="00E21380">
        <w:rPr>
          <w:rFonts w:ascii="Arial" w:hAnsi="Arial" w:cs="Arial"/>
          <w:sz w:val="28"/>
          <w:szCs w:val="28"/>
        </w:rPr>
        <w:t xml:space="preserve"> de internet no debe ser objeto de ningún tipo de discrim</w:t>
      </w:r>
      <w:r w:rsidR="00285113" w:rsidRPr="00E21380">
        <w:rPr>
          <w:rFonts w:ascii="Arial" w:hAnsi="Arial" w:cs="Arial"/>
          <w:sz w:val="28"/>
          <w:szCs w:val="28"/>
        </w:rPr>
        <w:t>in</w:t>
      </w:r>
      <w:r w:rsidR="008E53EC" w:rsidRPr="00E21380">
        <w:rPr>
          <w:rFonts w:ascii="Arial" w:hAnsi="Arial" w:cs="Arial"/>
          <w:sz w:val="28"/>
          <w:szCs w:val="28"/>
        </w:rPr>
        <w:t xml:space="preserve">ación en función de factores como dispositivos, contenido, autor, origen, destino del material, servicio, </w:t>
      </w:r>
      <w:r w:rsidR="00893859" w:rsidRPr="00E21380">
        <w:rPr>
          <w:rFonts w:ascii="Arial" w:hAnsi="Arial" w:cs="Arial"/>
          <w:sz w:val="28"/>
          <w:szCs w:val="28"/>
        </w:rPr>
        <w:t xml:space="preserve">y </w:t>
      </w:r>
      <w:r w:rsidR="008E53EC" w:rsidRPr="00E21380">
        <w:rPr>
          <w:rFonts w:ascii="Arial" w:hAnsi="Arial" w:cs="Arial"/>
          <w:sz w:val="28"/>
          <w:szCs w:val="28"/>
        </w:rPr>
        <w:t>aplicación</w:t>
      </w:r>
      <w:r w:rsidR="0094566A" w:rsidRPr="00E21380">
        <w:rPr>
          <w:rFonts w:ascii="Arial" w:hAnsi="Arial" w:cs="Arial"/>
          <w:sz w:val="28"/>
          <w:szCs w:val="28"/>
        </w:rPr>
        <w:t>, entre otras</w:t>
      </w:r>
      <w:r w:rsidR="00893859" w:rsidRPr="00E21380">
        <w:rPr>
          <w:rFonts w:ascii="Arial" w:hAnsi="Arial" w:cs="Arial"/>
          <w:sz w:val="28"/>
          <w:szCs w:val="28"/>
        </w:rPr>
        <w:t xml:space="preserve">; </w:t>
      </w:r>
      <w:r w:rsidR="0094566A" w:rsidRPr="00E21380">
        <w:rPr>
          <w:rFonts w:ascii="Arial" w:hAnsi="Arial" w:cs="Arial"/>
          <w:sz w:val="28"/>
          <w:szCs w:val="28"/>
        </w:rPr>
        <w:t xml:space="preserve">Ya que </w:t>
      </w:r>
      <w:r w:rsidR="00893859" w:rsidRPr="00E21380">
        <w:rPr>
          <w:rFonts w:ascii="Arial" w:hAnsi="Arial" w:cs="Arial"/>
          <w:sz w:val="28"/>
          <w:szCs w:val="28"/>
        </w:rPr>
        <w:t xml:space="preserve">la </w:t>
      </w:r>
      <w:r w:rsidR="0094566A" w:rsidRPr="00E21380">
        <w:rPr>
          <w:rFonts w:ascii="Arial" w:hAnsi="Arial" w:cs="Arial"/>
          <w:sz w:val="28"/>
          <w:szCs w:val="28"/>
        </w:rPr>
        <w:t>l</w:t>
      </w:r>
      <w:r w:rsidR="00893859" w:rsidRPr="00E21380">
        <w:rPr>
          <w:rFonts w:ascii="Arial" w:hAnsi="Arial" w:cs="Arial"/>
          <w:sz w:val="28"/>
          <w:szCs w:val="28"/>
        </w:rPr>
        <w:t>ibert</w:t>
      </w:r>
      <w:r w:rsidR="006B0D1E" w:rsidRPr="00E21380">
        <w:rPr>
          <w:rFonts w:ascii="Arial" w:hAnsi="Arial" w:cs="Arial"/>
          <w:sz w:val="28"/>
          <w:szCs w:val="28"/>
        </w:rPr>
        <w:t>a</w:t>
      </w:r>
      <w:r w:rsidR="00893859" w:rsidRPr="00E21380">
        <w:rPr>
          <w:rFonts w:ascii="Arial" w:hAnsi="Arial" w:cs="Arial"/>
          <w:sz w:val="28"/>
          <w:szCs w:val="28"/>
        </w:rPr>
        <w:t xml:space="preserve">d ha sido </w:t>
      </w:r>
      <w:r w:rsidR="0094566A" w:rsidRPr="00E21380">
        <w:rPr>
          <w:rFonts w:ascii="Arial" w:hAnsi="Arial" w:cs="Arial"/>
          <w:sz w:val="28"/>
          <w:szCs w:val="28"/>
        </w:rPr>
        <w:t xml:space="preserve">y es </w:t>
      </w:r>
      <w:r w:rsidR="00893859" w:rsidRPr="00E21380">
        <w:rPr>
          <w:rFonts w:ascii="Arial" w:hAnsi="Arial" w:cs="Arial"/>
          <w:sz w:val="28"/>
          <w:szCs w:val="28"/>
        </w:rPr>
        <w:t>fundamental a partir del año 2008.</w:t>
      </w:r>
    </w:p>
    <w:p w:rsidR="00893859" w:rsidRPr="00E21380" w:rsidRDefault="00162ABA" w:rsidP="00A5432D">
      <w:pPr>
        <w:pStyle w:val="Prrafodelista"/>
        <w:numPr>
          <w:ilvl w:val="0"/>
          <w:numId w:val="3"/>
        </w:numPr>
        <w:spacing w:after="0" w:line="360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>En el a</w:t>
      </w:r>
      <w:r w:rsidR="00893859" w:rsidRPr="00E21380">
        <w:rPr>
          <w:rFonts w:ascii="Arial" w:hAnsi="Arial" w:cs="Arial"/>
          <w:sz w:val="28"/>
          <w:szCs w:val="28"/>
        </w:rPr>
        <w:t xml:space="preserve">cceso a la red, </w:t>
      </w:r>
      <w:r w:rsidR="0094566A" w:rsidRPr="00E21380">
        <w:rPr>
          <w:rFonts w:ascii="Arial" w:hAnsi="Arial" w:cs="Arial"/>
          <w:sz w:val="28"/>
          <w:szCs w:val="28"/>
        </w:rPr>
        <w:t>l</w:t>
      </w:r>
      <w:r w:rsidR="00893859" w:rsidRPr="00E21380">
        <w:rPr>
          <w:rFonts w:ascii="Arial" w:hAnsi="Arial" w:cs="Arial"/>
          <w:sz w:val="28"/>
          <w:szCs w:val="28"/>
        </w:rPr>
        <w:t xml:space="preserve">os estados tienen la obligación de promover el acceso universal a Internet para garantizar el disfrute efectivo del derecho a la libertad de expresión. </w:t>
      </w:r>
      <w:r w:rsidR="00893859" w:rsidRPr="00E453AE">
        <w:rPr>
          <w:rFonts w:ascii="Arial" w:hAnsi="Arial" w:cs="Arial"/>
          <w:sz w:val="28"/>
          <w:szCs w:val="28"/>
        </w:rPr>
        <w:t>El acceso a internet</w:t>
      </w:r>
      <w:r w:rsidR="006B0D1E" w:rsidRPr="00E453AE">
        <w:rPr>
          <w:rFonts w:ascii="Arial" w:hAnsi="Arial" w:cs="Arial"/>
          <w:sz w:val="28"/>
          <w:szCs w:val="28"/>
        </w:rPr>
        <w:t xml:space="preserve"> es necesario para asegurar el respeto de otros derechos </w:t>
      </w:r>
      <w:r w:rsidR="00F6243D" w:rsidRPr="00E453AE">
        <w:rPr>
          <w:rFonts w:ascii="Arial" w:hAnsi="Arial" w:cs="Arial"/>
          <w:sz w:val="28"/>
          <w:szCs w:val="28"/>
        </w:rPr>
        <w:lastRenderedPageBreak/>
        <w:t>entre los que se cuentan</w:t>
      </w:r>
      <w:r w:rsidR="0094566A" w:rsidRPr="00E453AE">
        <w:rPr>
          <w:rFonts w:ascii="Arial" w:hAnsi="Arial" w:cs="Arial"/>
          <w:sz w:val="28"/>
          <w:szCs w:val="28"/>
        </w:rPr>
        <w:t xml:space="preserve">: </w:t>
      </w:r>
      <w:r w:rsidR="007A074B" w:rsidRPr="00E453AE">
        <w:rPr>
          <w:rFonts w:ascii="Arial" w:hAnsi="Arial" w:cs="Arial"/>
          <w:sz w:val="28"/>
          <w:szCs w:val="28"/>
        </w:rPr>
        <w:t>E</w:t>
      </w:r>
      <w:r w:rsidR="006B0D1E" w:rsidRPr="00E453AE">
        <w:rPr>
          <w:rFonts w:ascii="Arial" w:hAnsi="Arial" w:cs="Arial"/>
          <w:sz w:val="28"/>
          <w:szCs w:val="28"/>
        </w:rPr>
        <w:t xml:space="preserve">l derecho a la educación, </w:t>
      </w:r>
      <w:r w:rsidR="0094566A" w:rsidRPr="00E21380">
        <w:rPr>
          <w:rFonts w:ascii="Arial" w:hAnsi="Arial" w:cs="Arial"/>
          <w:sz w:val="28"/>
          <w:szCs w:val="28"/>
        </w:rPr>
        <w:t xml:space="preserve">a </w:t>
      </w:r>
      <w:r w:rsidR="006B0D1E" w:rsidRPr="00E21380">
        <w:rPr>
          <w:rFonts w:ascii="Arial" w:hAnsi="Arial" w:cs="Arial"/>
          <w:sz w:val="28"/>
          <w:szCs w:val="28"/>
        </w:rPr>
        <w:t xml:space="preserve">la atención de la salud, </w:t>
      </w:r>
      <w:r w:rsidR="0094566A" w:rsidRPr="00E21380">
        <w:rPr>
          <w:rFonts w:ascii="Arial" w:hAnsi="Arial" w:cs="Arial"/>
          <w:sz w:val="28"/>
          <w:szCs w:val="28"/>
        </w:rPr>
        <w:t>a</w:t>
      </w:r>
      <w:r w:rsidR="006B0D1E" w:rsidRPr="00E21380">
        <w:rPr>
          <w:rFonts w:ascii="Arial" w:hAnsi="Arial" w:cs="Arial"/>
          <w:sz w:val="28"/>
          <w:szCs w:val="28"/>
        </w:rPr>
        <w:t xml:space="preserve">l trabajo, </w:t>
      </w:r>
      <w:r w:rsidR="00F6243D" w:rsidRPr="00E21380">
        <w:rPr>
          <w:rFonts w:ascii="Arial" w:hAnsi="Arial" w:cs="Arial"/>
          <w:sz w:val="28"/>
          <w:szCs w:val="28"/>
        </w:rPr>
        <w:t xml:space="preserve">y </w:t>
      </w:r>
      <w:r w:rsidR="0094566A" w:rsidRPr="00E21380">
        <w:rPr>
          <w:rFonts w:ascii="Arial" w:hAnsi="Arial" w:cs="Arial"/>
          <w:sz w:val="28"/>
          <w:szCs w:val="28"/>
        </w:rPr>
        <w:t>a</w:t>
      </w:r>
      <w:r w:rsidR="006B0D1E" w:rsidRPr="00E21380">
        <w:rPr>
          <w:rFonts w:ascii="Arial" w:hAnsi="Arial" w:cs="Arial"/>
          <w:sz w:val="28"/>
          <w:szCs w:val="28"/>
        </w:rPr>
        <w:t>l derecho de reunión.</w:t>
      </w:r>
    </w:p>
    <w:p w:rsidR="009A24DD" w:rsidRPr="00E21380" w:rsidRDefault="009A24DD" w:rsidP="00D0192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B37DFE" w:rsidRPr="00E21380" w:rsidRDefault="006C738F" w:rsidP="00B37DF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B37DFE" w:rsidRPr="00E21380">
        <w:rPr>
          <w:rFonts w:ascii="Arial" w:hAnsi="Arial" w:cs="Arial"/>
          <w:sz w:val="28"/>
          <w:szCs w:val="28"/>
        </w:rPr>
        <w:t>La única y cambiante naturaleza de internet no sólo permite a los individuos ejercer su derecho de opinión y expresión, sino que también forma parte de sus derechos humanos y promueve el progreso de la sociedad en su conjunto</w:t>
      </w:r>
      <w:r>
        <w:rPr>
          <w:rFonts w:ascii="Arial" w:hAnsi="Arial" w:cs="Arial"/>
          <w:sz w:val="28"/>
          <w:szCs w:val="28"/>
        </w:rPr>
        <w:t>”</w:t>
      </w:r>
      <w:r w:rsidR="00B37DFE" w:rsidRPr="00E21380">
        <w:rPr>
          <w:rFonts w:ascii="Arial" w:hAnsi="Arial" w:cs="Arial"/>
          <w:sz w:val="28"/>
          <w:szCs w:val="28"/>
        </w:rPr>
        <w:t>, indicó el Relator Especial de la ONU, Frank La Rue.</w:t>
      </w:r>
    </w:p>
    <w:p w:rsidR="00B37DFE" w:rsidRPr="00E21380" w:rsidRDefault="00B37DFE" w:rsidP="00B37DF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B37DFE" w:rsidRPr="00E21380" w:rsidRDefault="00B37DFE" w:rsidP="00B37DF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 xml:space="preserve">Los gobiernos deben esforzarse “para hacer al internet ampliamente disponible, accesible y costeable para todos, </w:t>
      </w:r>
      <w:r w:rsidR="005F6671">
        <w:rPr>
          <w:rFonts w:ascii="Arial" w:hAnsi="Arial" w:cs="Arial"/>
          <w:sz w:val="28"/>
          <w:szCs w:val="28"/>
        </w:rPr>
        <w:t>a</w:t>
      </w:r>
      <w:r w:rsidRPr="00E21380">
        <w:rPr>
          <w:rFonts w:ascii="Arial" w:hAnsi="Arial" w:cs="Arial"/>
          <w:sz w:val="28"/>
          <w:szCs w:val="28"/>
        </w:rPr>
        <w:t>segurar el acceso universal del internet debe ser una prioridad de todos los estados”, exigió Frank La Rue.</w:t>
      </w:r>
    </w:p>
    <w:p w:rsidR="00B37DFE" w:rsidRPr="00E21380" w:rsidRDefault="00B37DFE" w:rsidP="007A208E">
      <w:pPr>
        <w:jc w:val="both"/>
        <w:rPr>
          <w:rFonts w:ascii="Arial" w:hAnsi="Arial" w:cs="Arial"/>
          <w:sz w:val="28"/>
          <w:szCs w:val="28"/>
        </w:rPr>
      </w:pPr>
    </w:p>
    <w:p w:rsidR="007A208E" w:rsidRDefault="007A208E" w:rsidP="00736CF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 xml:space="preserve">En México, el 11 de junio de 2013 </w:t>
      </w:r>
      <w:r w:rsidR="007A661C" w:rsidRPr="00E21380">
        <w:rPr>
          <w:rFonts w:ascii="Arial" w:hAnsi="Arial" w:cs="Arial"/>
          <w:sz w:val="28"/>
          <w:szCs w:val="28"/>
        </w:rPr>
        <w:t xml:space="preserve">se </w:t>
      </w:r>
      <w:r w:rsidRPr="00E21380">
        <w:rPr>
          <w:rFonts w:ascii="Arial" w:hAnsi="Arial" w:cs="Arial"/>
          <w:sz w:val="28"/>
          <w:szCs w:val="28"/>
        </w:rPr>
        <w:t>presentó una reforma constitucional en materia de telecomunicaciones, que fue aprobada. Esta reforma de telecomunicaciones modificó diversos artículos de la C</w:t>
      </w:r>
      <w:r w:rsidR="000B64F2" w:rsidRPr="00E21380">
        <w:rPr>
          <w:rFonts w:ascii="Arial" w:hAnsi="Arial" w:cs="Arial"/>
          <w:sz w:val="28"/>
          <w:szCs w:val="28"/>
        </w:rPr>
        <w:t>arta Magna</w:t>
      </w:r>
      <w:r w:rsidRPr="00E21380">
        <w:rPr>
          <w:rFonts w:ascii="Arial" w:hAnsi="Arial" w:cs="Arial"/>
          <w:sz w:val="28"/>
          <w:szCs w:val="28"/>
        </w:rPr>
        <w:t>. En cuanto al derecho de acceso a Internet el artículo 6 fue reformulado para garantizar la inclusión de la población a la sociedad de la información y del conocimiento y su acceso a las tecnologías de la información, incluyendo a la banda ancha e Internet como servicios de telecomunicaciones, y declarando que éstos deben ser prestados en condiciones de competencia, calidad, pluralidad, cobertura universal, interconexión, convergencia, acceso libre y continuidad.</w:t>
      </w:r>
      <w:r w:rsidR="00736CFD" w:rsidRPr="00E21380">
        <w:rPr>
          <w:rFonts w:ascii="Arial" w:hAnsi="Arial" w:cs="Arial"/>
          <w:sz w:val="28"/>
          <w:szCs w:val="28"/>
        </w:rPr>
        <w:t xml:space="preserve"> R</w:t>
      </w:r>
      <w:r w:rsidRPr="00E21380">
        <w:rPr>
          <w:rFonts w:ascii="Arial" w:hAnsi="Arial" w:cs="Arial"/>
          <w:sz w:val="28"/>
          <w:szCs w:val="28"/>
        </w:rPr>
        <w:t>econoc</w:t>
      </w:r>
      <w:r w:rsidR="00736CFD" w:rsidRPr="00E21380">
        <w:rPr>
          <w:rFonts w:ascii="Arial" w:hAnsi="Arial" w:cs="Arial"/>
          <w:sz w:val="28"/>
          <w:szCs w:val="28"/>
        </w:rPr>
        <w:t>i</w:t>
      </w:r>
      <w:r w:rsidRPr="00E21380">
        <w:rPr>
          <w:rFonts w:ascii="Arial" w:hAnsi="Arial" w:cs="Arial"/>
          <w:sz w:val="28"/>
          <w:szCs w:val="28"/>
        </w:rPr>
        <w:t>e</w:t>
      </w:r>
      <w:r w:rsidR="00736CFD" w:rsidRPr="00E21380">
        <w:rPr>
          <w:rFonts w:ascii="Arial" w:hAnsi="Arial" w:cs="Arial"/>
          <w:sz w:val="28"/>
          <w:szCs w:val="28"/>
        </w:rPr>
        <w:t>ndo</w:t>
      </w:r>
      <w:r w:rsidRPr="00E21380">
        <w:rPr>
          <w:rFonts w:ascii="Arial" w:hAnsi="Arial" w:cs="Arial"/>
          <w:sz w:val="28"/>
          <w:szCs w:val="28"/>
        </w:rPr>
        <w:t xml:space="preserve"> la función social de los servicios de </w:t>
      </w:r>
      <w:r w:rsidRPr="00E21380">
        <w:rPr>
          <w:rFonts w:ascii="Arial" w:hAnsi="Arial" w:cs="Arial"/>
          <w:sz w:val="28"/>
          <w:szCs w:val="28"/>
        </w:rPr>
        <w:lastRenderedPageBreak/>
        <w:t>telecomunicaciones y radiodifusión, y por lo tanto el derecho de todo ciudadano al acceso a las tecnologías de información y comunicación.</w:t>
      </w:r>
    </w:p>
    <w:p w:rsidR="002958BF" w:rsidRPr="00E21380" w:rsidRDefault="002958BF" w:rsidP="00736CF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421666" w:rsidRPr="00E21380" w:rsidRDefault="00421666" w:rsidP="0042166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 xml:space="preserve">Prohibir o impedir el acceso a Internet será considerado una violación de los derechos humanos. La resolución no es vinculante, pero supone un paso adelante. </w:t>
      </w:r>
    </w:p>
    <w:p w:rsidR="007A208E" w:rsidRPr="00E453AE" w:rsidRDefault="007A208E" w:rsidP="0059230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43FF7" w:rsidRPr="00E21380" w:rsidRDefault="00643FF7" w:rsidP="00643FF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453AE">
        <w:rPr>
          <w:rFonts w:ascii="Arial" w:hAnsi="Arial" w:cs="Arial"/>
          <w:sz w:val="28"/>
          <w:szCs w:val="28"/>
        </w:rPr>
        <w:t>Gran parte de la población a nivel mundial, ya asumió, que es importante proteger el acceso a Internet porque facilita enormes oportunidades. De</w:t>
      </w:r>
      <w:r w:rsidRPr="00E21380">
        <w:rPr>
          <w:rFonts w:ascii="Arial" w:hAnsi="Arial" w:cs="Arial"/>
          <w:sz w:val="28"/>
          <w:szCs w:val="28"/>
        </w:rPr>
        <w:t xml:space="preserve"> acuerdo con la Agenda 2030, esta tecnología también tiene un gran potencial para acelerar el progreso humano.</w:t>
      </w:r>
    </w:p>
    <w:p w:rsidR="008B3944" w:rsidRPr="00E21380" w:rsidRDefault="008B3944" w:rsidP="0059230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32F30" w:rsidRDefault="007A661C" w:rsidP="007A66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 xml:space="preserve">El coronavirus </w:t>
      </w:r>
      <w:r w:rsidR="00732722">
        <w:rPr>
          <w:rFonts w:ascii="Arial" w:hAnsi="Arial" w:cs="Arial"/>
          <w:sz w:val="28"/>
          <w:szCs w:val="28"/>
        </w:rPr>
        <w:t>ha</w:t>
      </w:r>
      <w:r w:rsidRPr="00E21380">
        <w:rPr>
          <w:rFonts w:ascii="Arial" w:hAnsi="Arial" w:cs="Arial"/>
          <w:sz w:val="28"/>
          <w:szCs w:val="28"/>
        </w:rPr>
        <w:t xml:space="preserve"> cambiado la forma en que se imparte la educación</w:t>
      </w:r>
      <w:r w:rsidR="00032F30">
        <w:rPr>
          <w:rFonts w:ascii="Arial" w:hAnsi="Arial" w:cs="Arial"/>
          <w:sz w:val="28"/>
          <w:szCs w:val="28"/>
        </w:rPr>
        <w:t xml:space="preserve"> e igualmente la forma en que se realiza el trabajo, por citar algunas actividades; </w:t>
      </w:r>
      <w:r w:rsidRPr="00E21380">
        <w:rPr>
          <w:rFonts w:ascii="Arial" w:hAnsi="Arial" w:cs="Arial"/>
          <w:sz w:val="28"/>
          <w:szCs w:val="28"/>
        </w:rPr>
        <w:t xml:space="preserve">ya </w:t>
      </w:r>
      <w:r w:rsidR="00A02907">
        <w:rPr>
          <w:rFonts w:ascii="Arial" w:hAnsi="Arial" w:cs="Arial"/>
          <w:sz w:val="28"/>
          <w:szCs w:val="28"/>
        </w:rPr>
        <w:t>tanto la escuela como las oficinas se han trasladado a las casas</w:t>
      </w:r>
      <w:r w:rsidRPr="00E21380">
        <w:rPr>
          <w:rFonts w:ascii="Arial" w:hAnsi="Arial" w:cs="Arial"/>
          <w:sz w:val="28"/>
          <w:szCs w:val="28"/>
        </w:rPr>
        <w:t xml:space="preserve"> tras las necesarias regulaciones efectuadas. Estas medidas terminan por iluminar la realidad de los muchos otros roles que </w:t>
      </w:r>
      <w:r w:rsidR="00A02907">
        <w:rPr>
          <w:rFonts w:ascii="Arial" w:hAnsi="Arial" w:cs="Arial"/>
          <w:sz w:val="28"/>
          <w:szCs w:val="28"/>
        </w:rPr>
        <w:t>hoy con la pandemia vivimos</w:t>
      </w:r>
      <w:r w:rsidRPr="00E21380">
        <w:rPr>
          <w:rFonts w:ascii="Arial" w:hAnsi="Arial" w:cs="Arial"/>
          <w:sz w:val="28"/>
          <w:szCs w:val="28"/>
        </w:rPr>
        <w:t xml:space="preserve">. Ya que, para algunos, resulta ser una complicación incómoda, mientras </w:t>
      </w:r>
      <w:r w:rsidR="00466A46" w:rsidRPr="00E21380">
        <w:rPr>
          <w:rFonts w:ascii="Arial" w:hAnsi="Arial" w:cs="Arial"/>
          <w:sz w:val="28"/>
          <w:szCs w:val="28"/>
        </w:rPr>
        <w:t>que,</w:t>
      </w:r>
      <w:r w:rsidRPr="00E21380">
        <w:rPr>
          <w:rFonts w:ascii="Arial" w:hAnsi="Arial" w:cs="Arial"/>
          <w:sz w:val="28"/>
          <w:szCs w:val="28"/>
        </w:rPr>
        <w:t xml:space="preserve"> para otros, la situación es aún más preocupante</w:t>
      </w:r>
      <w:r w:rsidR="00A02907">
        <w:rPr>
          <w:rFonts w:ascii="Arial" w:hAnsi="Arial" w:cs="Arial"/>
          <w:sz w:val="28"/>
          <w:szCs w:val="28"/>
        </w:rPr>
        <w:t>, por no contar con internet</w:t>
      </w:r>
      <w:r w:rsidRPr="00E21380">
        <w:rPr>
          <w:rFonts w:ascii="Arial" w:hAnsi="Arial" w:cs="Arial"/>
          <w:sz w:val="28"/>
          <w:szCs w:val="28"/>
        </w:rPr>
        <w:t xml:space="preserve">. </w:t>
      </w:r>
    </w:p>
    <w:p w:rsidR="00032F30" w:rsidRDefault="00032F30" w:rsidP="007A66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466A46" w:rsidRPr="006645BC" w:rsidRDefault="007A661C" w:rsidP="007A66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 xml:space="preserve">Este es un enorme desafío de </w:t>
      </w:r>
      <w:r w:rsidR="00A01A2C">
        <w:rPr>
          <w:rFonts w:ascii="Arial" w:hAnsi="Arial" w:cs="Arial"/>
          <w:sz w:val="28"/>
          <w:szCs w:val="28"/>
        </w:rPr>
        <w:t>in</w:t>
      </w:r>
      <w:r w:rsidRPr="00E21380">
        <w:rPr>
          <w:rFonts w:ascii="Arial" w:hAnsi="Arial" w:cs="Arial"/>
          <w:sz w:val="28"/>
          <w:szCs w:val="28"/>
        </w:rPr>
        <w:t>equidad que puede tener consecuencias que alteran la vida de</w:t>
      </w:r>
      <w:r w:rsidR="00BD4DE8">
        <w:rPr>
          <w:rFonts w:ascii="Arial" w:hAnsi="Arial" w:cs="Arial"/>
          <w:sz w:val="28"/>
          <w:szCs w:val="28"/>
        </w:rPr>
        <w:t xml:space="preserve">l común denominador de las y </w:t>
      </w:r>
      <w:r w:rsidRPr="00E21380">
        <w:rPr>
          <w:rFonts w:ascii="Arial" w:hAnsi="Arial" w:cs="Arial"/>
          <w:sz w:val="28"/>
          <w:szCs w:val="28"/>
        </w:rPr>
        <w:t xml:space="preserve">los </w:t>
      </w:r>
      <w:r w:rsidR="00BD4DE8">
        <w:rPr>
          <w:rFonts w:ascii="Arial" w:hAnsi="Arial" w:cs="Arial"/>
          <w:sz w:val="28"/>
          <w:szCs w:val="28"/>
        </w:rPr>
        <w:t>yucatecos</w:t>
      </w:r>
      <w:r w:rsidRPr="00E21380">
        <w:rPr>
          <w:rFonts w:ascii="Arial" w:hAnsi="Arial" w:cs="Arial"/>
          <w:sz w:val="28"/>
          <w:szCs w:val="28"/>
        </w:rPr>
        <w:t xml:space="preserve">, </w:t>
      </w:r>
      <w:r w:rsidR="00A01A2C">
        <w:rPr>
          <w:rFonts w:ascii="Arial" w:hAnsi="Arial" w:cs="Arial"/>
          <w:sz w:val="28"/>
          <w:szCs w:val="28"/>
        </w:rPr>
        <w:t xml:space="preserve">ya que </w:t>
      </w:r>
      <w:r w:rsidR="00B77CC2">
        <w:rPr>
          <w:rFonts w:ascii="Arial" w:hAnsi="Arial" w:cs="Arial"/>
          <w:sz w:val="28"/>
          <w:szCs w:val="28"/>
        </w:rPr>
        <w:t>d</w:t>
      </w:r>
      <w:r w:rsidRPr="00E21380">
        <w:rPr>
          <w:rFonts w:ascii="Arial" w:hAnsi="Arial" w:cs="Arial"/>
          <w:sz w:val="28"/>
          <w:szCs w:val="28"/>
        </w:rPr>
        <w:t xml:space="preserve">esafortunadamente, </w:t>
      </w:r>
      <w:r w:rsidR="00BD4DE8">
        <w:rPr>
          <w:rFonts w:ascii="Arial" w:hAnsi="Arial" w:cs="Arial"/>
          <w:sz w:val="28"/>
          <w:szCs w:val="28"/>
        </w:rPr>
        <w:t>son los menos los que cuentan con el servicio de internet</w:t>
      </w:r>
      <w:r w:rsidRPr="006645BC">
        <w:rPr>
          <w:rFonts w:ascii="Arial" w:hAnsi="Arial" w:cs="Arial"/>
          <w:sz w:val="28"/>
          <w:szCs w:val="28"/>
        </w:rPr>
        <w:t xml:space="preserve">. </w:t>
      </w:r>
    </w:p>
    <w:p w:rsidR="007A661C" w:rsidRPr="00E21380" w:rsidRDefault="007A661C" w:rsidP="007A66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lastRenderedPageBreak/>
        <w:t xml:space="preserve">La realidad es que no </w:t>
      </w:r>
      <w:r w:rsidR="00BD4DE8">
        <w:rPr>
          <w:rFonts w:ascii="Arial" w:hAnsi="Arial" w:cs="Arial"/>
          <w:sz w:val="28"/>
          <w:szCs w:val="28"/>
        </w:rPr>
        <w:t>estábamos</w:t>
      </w:r>
      <w:r w:rsidRPr="00E21380">
        <w:rPr>
          <w:rFonts w:ascii="Arial" w:hAnsi="Arial" w:cs="Arial"/>
          <w:sz w:val="28"/>
          <w:szCs w:val="28"/>
        </w:rPr>
        <w:t xml:space="preserve"> preparad</w:t>
      </w:r>
      <w:r w:rsidR="00BD4DE8">
        <w:rPr>
          <w:rFonts w:ascii="Arial" w:hAnsi="Arial" w:cs="Arial"/>
          <w:sz w:val="28"/>
          <w:szCs w:val="28"/>
        </w:rPr>
        <w:t>o</w:t>
      </w:r>
      <w:r w:rsidRPr="00E21380">
        <w:rPr>
          <w:rFonts w:ascii="Arial" w:hAnsi="Arial" w:cs="Arial"/>
          <w:sz w:val="28"/>
          <w:szCs w:val="28"/>
        </w:rPr>
        <w:t xml:space="preserve">s para este cambio </w:t>
      </w:r>
      <w:r w:rsidR="008D4609">
        <w:rPr>
          <w:rFonts w:ascii="Arial" w:hAnsi="Arial" w:cs="Arial"/>
          <w:sz w:val="28"/>
          <w:szCs w:val="28"/>
        </w:rPr>
        <w:t xml:space="preserve">que hoy vivimos, </w:t>
      </w:r>
      <w:r w:rsidRPr="00E21380">
        <w:rPr>
          <w:rFonts w:ascii="Arial" w:hAnsi="Arial" w:cs="Arial"/>
          <w:sz w:val="28"/>
          <w:szCs w:val="28"/>
        </w:rPr>
        <w:t xml:space="preserve">que permite reconocer que el acceso desigual a internet es tan sólo uno de los muchos problemas </w:t>
      </w:r>
      <w:r w:rsidR="00AB0A8E">
        <w:rPr>
          <w:rFonts w:ascii="Arial" w:hAnsi="Arial" w:cs="Arial"/>
          <w:sz w:val="28"/>
          <w:szCs w:val="28"/>
        </w:rPr>
        <w:t xml:space="preserve">a los nos </w:t>
      </w:r>
      <w:r w:rsidRPr="00E21380">
        <w:rPr>
          <w:rFonts w:ascii="Arial" w:hAnsi="Arial" w:cs="Arial"/>
          <w:sz w:val="28"/>
          <w:szCs w:val="28"/>
        </w:rPr>
        <w:t>enfrenta</w:t>
      </w:r>
      <w:r w:rsidR="00AB0A8E">
        <w:rPr>
          <w:rFonts w:ascii="Arial" w:hAnsi="Arial" w:cs="Arial"/>
          <w:sz w:val="28"/>
          <w:szCs w:val="28"/>
        </w:rPr>
        <w:t>mos hoy en día</w:t>
      </w:r>
      <w:r w:rsidRPr="00E21380">
        <w:rPr>
          <w:rFonts w:ascii="Arial" w:hAnsi="Arial" w:cs="Arial"/>
          <w:sz w:val="28"/>
          <w:szCs w:val="28"/>
        </w:rPr>
        <w:t>.</w:t>
      </w:r>
    </w:p>
    <w:p w:rsidR="007A661C" w:rsidRPr="00E21380" w:rsidRDefault="007A661C" w:rsidP="007A66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7A661C" w:rsidRPr="00E21380" w:rsidRDefault="007A661C" w:rsidP="007A66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 xml:space="preserve">Generando </w:t>
      </w:r>
      <w:r w:rsidR="005E6CDB">
        <w:rPr>
          <w:rFonts w:ascii="Arial" w:hAnsi="Arial" w:cs="Arial"/>
          <w:sz w:val="28"/>
          <w:szCs w:val="28"/>
        </w:rPr>
        <w:t xml:space="preserve">esto, </w:t>
      </w:r>
      <w:r w:rsidRPr="00E21380">
        <w:rPr>
          <w:rFonts w:ascii="Arial" w:hAnsi="Arial" w:cs="Arial"/>
          <w:sz w:val="28"/>
          <w:szCs w:val="28"/>
        </w:rPr>
        <w:t xml:space="preserve">que </w:t>
      </w:r>
      <w:r w:rsidR="00745CF9">
        <w:rPr>
          <w:rFonts w:ascii="Arial" w:hAnsi="Arial" w:cs="Arial"/>
          <w:sz w:val="28"/>
          <w:szCs w:val="28"/>
        </w:rPr>
        <w:t>se</w:t>
      </w:r>
      <w:r w:rsidRPr="00E21380">
        <w:rPr>
          <w:rFonts w:ascii="Arial" w:hAnsi="Arial" w:cs="Arial"/>
          <w:sz w:val="28"/>
          <w:szCs w:val="28"/>
        </w:rPr>
        <w:t xml:space="preserve"> busquen solucio</w:t>
      </w:r>
      <w:r w:rsidR="00884C40" w:rsidRPr="00E21380">
        <w:rPr>
          <w:rFonts w:ascii="Arial" w:hAnsi="Arial" w:cs="Arial"/>
          <w:sz w:val="28"/>
          <w:szCs w:val="28"/>
        </w:rPr>
        <w:t>nes provisionales a esta crisis</w:t>
      </w:r>
      <w:r w:rsidR="00745CF9">
        <w:rPr>
          <w:rFonts w:ascii="Arial" w:hAnsi="Arial" w:cs="Arial"/>
          <w:sz w:val="28"/>
          <w:szCs w:val="28"/>
        </w:rPr>
        <w:t xml:space="preserve">; </w:t>
      </w:r>
      <w:r w:rsidR="00BD4DE8">
        <w:rPr>
          <w:rFonts w:ascii="Arial" w:hAnsi="Arial" w:cs="Arial"/>
          <w:sz w:val="28"/>
          <w:szCs w:val="28"/>
        </w:rPr>
        <w:t>Haciéndose muy notario l</w:t>
      </w:r>
      <w:r w:rsidRPr="00E21380">
        <w:rPr>
          <w:rFonts w:ascii="Arial" w:hAnsi="Arial" w:cs="Arial"/>
          <w:sz w:val="28"/>
          <w:szCs w:val="28"/>
        </w:rPr>
        <w:t>a brecha digita</w:t>
      </w:r>
      <w:r w:rsidR="00BD4DE8">
        <w:rPr>
          <w:rFonts w:ascii="Arial" w:hAnsi="Arial" w:cs="Arial"/>
          <w:sz w:val="28"/>
          <w:szCs w:val="28"/>
        </w:rPr>
        <w:t xml:space="preserve">s, ya que esta </w:t>
      </w:r>
      <w:r w:rsidRPr="00E21380">
        <w:rPr>
          <w:rFonts w:ascii="Arial" w:hAnsi="Arial" w:cs="Arial"/>
          <w:sz w:val="28"/>
          <w:szCs w:val="28"/>
        </w:rPr>
        <w:t xml:space="preserve">continúa expandiéndose a medida que los sectores vulnerables siguen quedándose atrás en </w:t>
      </w:r>
      <w:r w:rsidR="00745CF9">
        <w:rPr>
          <w:rFonts w:ascii="Arial" w:hAnsi="Arial" w:cs="Arial"/>
          <w:sz w:val="28"/>
          <w:szCs w:val="28"/>
        </w:rPr>
        <w:t xml:space="preserve">el desarrollo de sus </w:t>
      </w:r>
      <w:r w:rsidR="00BD4DE8">
        <w:rPr>
          <w:rFonts w:ascii="Arial" w:hAnsi="Arial" w:cs="Arial"/>
          <w:sz w:val="28"/>
          <w:szCs w:val="28"/>
        </w:rPr>
        <w:t>diversas actividades</w:t>
      </w:r>
      <w:r w:rsidRPr="00E21380">
        <w:rPr>
          <w:rFonts w:ascii="Arial" w:hAnsi="Arial" w:cs="Arial"/>
          <w:sz w:val="28"/>
          <w:szCs w:val="28"/>
        </w:rPr>
        <w:t>.</w:t>
      </w:r>
    </w:p>
    <w:p w:rsidR="000122C2" w:rsidRDefault="000122C2" w:rsidP="005C369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33845" w:rsidRDefault="009D46FF" w:rsidP="009D46F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D46FF">
        <w:rPr>
          <w:rFonts w:ascii="Arial" w:hAnsi="Arial" w:cs="Arial"/>
          <w:sz w:val="28"/>
          <w:szCs w:val="28"/>
        </w:rPr>
        <w:t xml:space="preserve">Bajo este panorama, </w:t>
      </w:r>
      <w:r>
        <w:rPr>
          <w:rFonts w:ascii="Arial" w:hAnsi="Arial" w:cs="Arial"/>
          <w:sz w:val="28"/>
          <w:szCs w:val="28"/>
        </w:rPr>
        <w:t xml:space="preserve">el </w:t>
      </w:r>
      <w:r w:rsidRPr="009D46FF">
        <w:rPr>
          <w:rFonts w:ascii="Arial" w:hAnsi="Arial" w:cs="Arial"/>
          <w:sz w:val="28"/>
          <w:szCs w:val="28"/>
        </w:rPr>
        <w:t xml:space="preserve">fenómeno pandémico </w:t>
      </w:r>
      <w:r w:rsidR="00C25432">
        <w:rPr>
          <w:rFonts w:ascii="Arial" w:hAnsi="Arial" w:cs="Arial"/>
          <w:sz w:val="28"/>
          <w:szCs w:val="28"/>
        </w:rPr>
        <w:t>del COVID-19</w:t>
      </w:r>
      <w:r>
        <w:rPr>
          <w:rFonts w:ascii="Arial" w:hAnsi="Arial" w:cs="Arial"/>
          <w:sz w:val="28"/>
          <w:szCs w:val="28"/>
        </w:rPr>
        <w:t>, que padecemos desde marzo del año 2020, o</w:t>
      </w:r>
      <w:r w:rsidRPr="009D46FF">
        <w:rPr>
          <w:rFonts w:ascii="Arial" w:hAnsi="Arial" w:cs="Arial"/>
          <w:sz w:val="28"/>
          <w:szCs w:val="28"/>
        </w:rPr>
        <w:t xml:space="preserve">rilló a la población mundial y nacional a confinarse durante meses por indicaciones de la autoridad sanitaria federal. </w:t>
      </w:r>
      <w:r w:rsidR="008A6315">
        <w:rPr>
          <w:rFonts w:ascii="Arial" w:hAnsi="Arial" w:cs="Arial"/>
          <w:sz w:val="28"/>
          <w:szCs w:val="28"/>
        </w:rPr>
        <w:t>Y</w:t>
      </w:r>
      <w:r w:rsidRPr="009D46FF">
        <w:rPr>
          <w:rFonts w:ascii="Arial" w:hAnsi="Arial" w:cs="Arial"/>
          <w:sz w:val="28"/>
          <w:szCs w:val="28"/>
        </w:rPr>
        <w:t xml:space="preserve"> </w:t>
      </w:r>
      <w:r w:rsidR="00BD4DE8">
        <w:rPr>
          <w:rFonts w:ascii="Arial" w:hAnsi="Arial" w:cs="Arial"/>
          <w:sz w:val="28"/>
          <w:szCs w:val="28"/>
        </w:rPr>
        <w:t>muchas actividades en consecuencia se vienen realizando de manera</w:t>
      </w:r>
      <w:r w:rsidRPr="009D46FF">
        <w:rPr>
          <w:rFonts w:ascii="Arial" w:hAnsi="Arial" w:cs="Arial"/>
          <w:sz w:val="28"/>
          <w:szCs w:val="28"/>
        </w:rPr>
        <w:t xml:space="preserve"> virtual. </w:t>
      </w:r>
      <w:r>
        <w:rPr>
          <w:rFonts w:ascii="Arial" w:hAnsi="Arial" w:cs="Arial"/>
          <w:sz w:val="28"/>
          <w:szCs w:val="28"/>
        </w:rPr>
        <w:t>N</w:t>
      </w:r>
      <w:r w:rsidRPr="009D46FF">
        <w:rPr>
          <w:rFonts w:ascii="Arial" w:hAnsi="Arial" w:cs="Arial"/>
          <w:sz w:val="28"/>
          <w:szCs w:val="28"/>
        </w:rPr>
        <w:t>iños</w:t>
      </w:r>
      <w:r w:rsidR="00BD4DE8">
        <w:rPr>
          <w:rFonts w:ascii="Arial" w:hAnsi="Arial" w:cs="Arial"/>
          <w:sz w:val="28"/>
          <w:szCs w:val="28"/>
        </w:rPr>
        <w:t xml:space="preserve">, </w:t>
      </w:r>
      <w:r w:rsidRPr="009D46FF">
        <w:rPr>
          <w:rFonts w:ascii="Arial" w:hAnsi="Arial" w:cs="Arial"/>
          <w:sz w:val="28"/>
          <w:szCs w:val="28"/>
        </w:rPr>
        <w:t>jóvenes</w:t>
      </w:r>
      <w:r w:rsidR="00BD4DE8">
        <w:rPr>
          <w:rFonts w:ascii="Arial" w:hAnsi="Arial" w:cs="Arial"/>
          <w:sz w:val="28"/>
          <w:szCs w:val="28"/>
        </w:rPr>
        <w:t>, adolescentes, etc,</w:t>
      </w:r>
      <w:r w:rsidRPr="009D46FF">
        <w:rPr>
          <w:rFonts w:ascii="Arial" w:hAnsi="Arial" w:cs="Arial"/>
          <w:sz w:val="28"/>
          <w:szCs w:val="28"/>
        </w:rPr>
        <w:t xml:space="preserve"> de comunidades rurales se enfrenta</w:t>
      </w:r>
      <w:r>
        <w:rPr>
          <w:rFonts w:ascii="Arial" w:hAnsi="Arial" w:cs="Arial"/>
          <w:sz w:val="28"/>
          <w:szCs w:val="28"/>
        </w:rPr>
        <w:t xml:space="preserve">n a diario al día de hoy, </w:t>
      </w:r>
      <w:r w:rsidRPr="009D46FF">
        <w:rPr>
          <w:rFonts w:ascii="Arial" w:hAnsi="Arial" w:cs="Arial"/>
          <w:sz w:val="28"/>
          <w:szCs w:val="28"/>
        </w:rPr>
        <w:t xml:space="preserve">a una desigualdad a la que no </w:t>
      </w:r>
      <w:r>
        <w:rPr>
          <w:rFonts w:ascii="Arial" w:hAnsi="Arial" w:cs="Arial"/>
          <w:sz w:val="28"/>
          <w:szCs w:val="28"/>
        </w:rPr>
        <w:t xml:space="preserve">se le </w:t>
      </w:r>
      <w:r w:rsidRPr="009D46FF">
        <w:rPr>
          <w:rFonts w:ascii="Arial" w:hAnsi="Arial" w:cs="Arial"/>
          <w:sz w:val="28"/>
          <w:szCs w:val="28"/>
        </w:rPr>
        <w:t xml:space="preserve">había prestado suficiente atención, y cada familia debería “conectarlos” como pudiera. </w:t>
      </w:r>
    </w:p>
    <w:p w:rsidR="00833845" w:rsidRDefault="00833845" w:rsidP="009D46F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122C2" w:rsidRDefault="00833845" w:rsidP="009D46F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9D46FF" w:rsidRPr="009D46FF">
        <w:rPr>
          <w:rFonts w:ascii="Arial" w:hAnsi="Arial" w:cs="Arial"/>
          <w:sz w:val="28"/>
          <w:szCs w:val="28"/>
        </w:rPr>
        <w:t xml:space="preserve">ara las comunidades </w:t>
      </w:r>
      <w:r w:rsidR="00340B04">
        <w:rPr>
          <w:rFonts w:ascii="Arial" w:hAnsi="Arial" w:cs="Arial"/>
          <w:sz w:val="28"/>
          <w:szCs w:val="28"/>
        </w:rPr>
        <w:t>rurales y en algunas urbanas,</w:t>
      </w:r>
      <w:r w:rsidR="009D46FF" w:rsidRPr="009D46FF">
        <w:rPr>
          <w:rFonts w:ascii="Arial" w:hAnsi="Arial" w:cs="Arial"/>
          <w:sz w:val="28"/>
          <w:szCs w:val="28"/>
        </w:rPr>
        <w:t xml:space="preserve"> esto </w:t>
      </w:r>
      <w:r>
        <w:rPr>
          <w:rFonts w:ascii="Arial" w:hAnsi="Arial" w:cs="Arial"/>
          <w:sz w:val="28"/>
          <w:szCs w:val="28"/>
        </w:rPr>
        <w:t xml:space="preserve">ha sido prácticamente </w:t>
      </w:r>
      <w:r w:rsidR="009D46FF" w:rsidRPr="009D46FF">
        <w:rPr>
          <w:rFonts w:ascii="Arial" w:hAnsi="Arial" w:cs="Arial"/>
          <w:sz w:val="28"/>
          <w:szCs w:val="28"/>
        </w:rPr>
        <w:t>imposible, porque no cuentan con interne</w:t>
      </w:r>
      <w:r w:rsidR="00BD4DE8">
        <w:rPr>
          <w:rFonts w:ascii="Arial" w:hAnsi="Arial" w:cs="Arial"/>
          <w:sz w:val="28"/>
          <w:szCs w:val="28"/>
        </w:rPr>
        <w:t xml:space="preserve">t o con computadoras, acentuándose </w:t>
      </w:r>
      <w:r w:rsidR="004D085F">
        <w:rPr>
          <w:rFonts w:ascii="Arial" w:hAnsi="Arial" w:cs="Arial"/>
          <w:sz w:val="28"/>
          <w:szCs w:val="28"/>
        </w:rPr>
        <w:t>la</w:t>
      </w:r>
      <w:r w:rsidR="009D46FF" w:rsidRPr="009D46FF">
        <w:rPr>
          <w:rFonts w:ascii="Arial" w:hAnsi="Arial" w:cs="Arial"/>
          <w:sz w:val="28"/>
          <w:szCs w:val="28"/>
        </w:rPr>
        <w:t xml:space="preserve"> brecha digital</w:t>
      </w:r>
      <w:r w:rsidR="004D085F">
        <w:rPr>
          <w:rFonts w:ascii="Arial" w:hAnsi="Arial" w:cs="Arial"/>
          <w:sz w:val="28"/>
          <w:szCs w:val="28"/>
        </w:rPr>
        <w:t xml:space="preserve"> existente</w:t>
      </w:r>
      <w:r w:rsidR="00014F3B">
        <w:rPr>
          <w:rFonts w:ascii="Arial" w:hAnsi="Arial" w:cs="Arial"/>
          <w:sz w:val="28"/>
          <w:szCs w:val="28"/>
        </w:rPr>
        <w:t xml:space="preserve">, </w:t>
      </w:r>
      <w:r w:rsidR="00AF2127">
        <w:rPr>
          <w:rFonts w:ascii="Arial" w:hAnsi="Arial" w:cs="Arial"/>
          <w:sz w:val="28"/>
          <w:szCs w:val="28"/>
        </w:rPr>
        <w:t xml:space="preserve">en los que el común denominador es la manera en que </w:t>
      </w:r>
      <w:r w:rsidR="009D46FF" w:rsidRPr="009D46FF">
        <w:rPr>
          <w:rFonts w:ascii="Arial" w:hAnsi="Arial" w:cs="Arial"/>
          <w:sz w:val="28"/>
          <w:szCs w:val="28"/>
        </w:rPr>
        <w:t xml:space="preserve">cada comunidad ha enfrentado de manera ingeniosa la falta de un Estado garante del acceso a las </w:t>
      </w:r>
      <w:r w:rsidR="00AF2127">
        <w:rPr>
          <w:rFonts w:ascii="Arial" w:hAnsi="Arial" w:cs="Arial"/>
          <w:sz w:val="28"/>
          <w:szCs w:val="28"/>
        </w:rPr>
        <w:t xml:space="preserve">tecnologías de la información, </w:t>
      </w:r>
      <w:r w:rsidR="009D46FF" w:rsidRPr="009D46FF">
        <w:rPr>
          <w:rFonts w:ascii="Arial" w:hAnsi="Arial" w:cs="Arial"/>
          <w:sz w:val="28"/>
          <w:szCs w:val="28"/>
        </w:rPr>
        <w:t>como derecho humano.</w:t>
      </w:r>
    </w:p>
    <w:p w:rsidR="009107C1" w:rsidRPr="00E21380" w:rsidRDefault="009107C1" w:rsidP="009107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9107C1" w:rsidRDefault="009107C1" w:rsidP="00A60BE0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El </w:t>
      </w:r>
      <w:r w:rsidR="00362231">
        <w:rPr>
          <w:rFonts w:ascii="Arial" w:hAnsi="Arial" w:cs="Arial"/>
          <w:sz w:val="28"/>
          <w:szCs w:val="28"/>
        </w:rPr>
        <w:t xml:space="preserve">objetivo fundamental </w:t>
      </w:r>
      <w:r>
        <w:rPr>
          <w:rFonts w:ascii="Arial" w:hAnsi="Arial" w:cs="Arial"/>
          <w:sz w:val="28"/>
          <w:szCs w:val="28"/>
        </w:rPr>
        <w:t xml:space="preserve">de esta iniciativa es que en nuestra </w:t>
      </w:r>
      <w:r w:rsidRPr="000F247B">
        <w:rPr>
          <w:rFonts w:ascii="Arial" w:hAnsi="Arial" w:cs="Arial"/>
          <w:sz w:val="28"/>
          <w:szCs w:val="28"/>
        </w:rPr>
        <w:t xml:space="preserve">Constitución </w:t>
      </w:r>
      <w:r>
        <w:rPr>
          <w:rFonts w:ascii="Arial" w:hAnsi="Arial" w:cs="Arial"/>
          <w:sz w:val="28"/>
          <w:szCs w:val="28"/>
        </w:rPr>
        <w:t xml:space="preserve">Local, el estado garantice </w:t>
      </w:r>
      <w:r w:rsidRPr="000F247B">
        <w:rPr>
          <w:rFonts w:ascii="Arial" w:hAnsi="Arial" w:cs="Arial"/>
          <w:sz w:val="28"/>
          <w:szCs w:val="28"/>
        </w:rPr>
        <w:t xml:space="preserve">que toda persona tenga el derecho de acceso libre, universal y gratuito a internet y demás derechos digitales como son el acceder, usar, crear y publicar contenido a través de medios digitales, ordenadores, </w:t>
      </w:r>
      <w:r>
        <w:rPr>
          <w:rFonts w:ascii="Arial" w:hAnsi="Arial" w:cs="Arial"/>
          <w:sz w:val="28"/>
          <w:szCs w:val="28"/>
        </w:rPr>
        <w:t xml:space="preserve">u </w:t>
      </w:r>
      <w:r w:rsidRPr="000F247B">
        <w:rPr>
          <w:rFonts w:ascii="Arial" w:hAnsi="Arial" w:cs="Arial"/>
          <w:sz w:val="28"/>
          <w:szCs w:val="28"/>
        </w:rPr>
        <w:t>otros dispositivos electrónicos y redes de comunicación, entre otros</w:t>
      </w:r>
      <w:r>
        <w:rPr>
          <w:rFonts w:ascii="Arial" w:hAnsi="Arial" w:cs="Arial"/>
          <w:sz w:val="28"/>
          <w:szCs w:val="28"/>
        </w:rPr>
        <w:t>, re</w:t>
      </w:r>
      <w:bookmarkStart w:id="2" w:name="_GoBack"/>
      <w:bookmarkEnd w:id="2"/>
      <w:r>
        <w:rPr>
          <w:rFonts w:ascii="Arial" w:hAnsi="Arial" w:cs="Arial"/>
          <w:sz w:val="28"/>
          <w:szCs w:val="28"/>
        </w:rPr>
        <w:t xml:space="preserve">conociéndolo </w:t>
      </w:r>
      <w:r w:rsidRPr="00E21380">
        <w:rPr>
          <w:rFonts w:ascii="Arial" w:hAnsi="Arial" w:cs="Arial"/>
          <w:sz w:val="28"/>
          <w:szCs w:val="28"/>
        </w:rPr>
        <w:t>como un derecho humano</w:t>
      </w:r>
      <w:r w:rsidRPr="000F247B">
        <w:rPr>
          <w:rFonts w:ascii="Arial" w:hAnsi="Arial" w:cs="Arial"/>
          <w:sz w:val="28"/>
          <w:szCs w:val="28"/>
        </w:rPr>
        <w:t>; como plataforma para impulsar políticas efectivas</w:t>
      </w:r>
      <w:r>
        <w:rPr>
          <w:rFonts w:ascii="Arial" w:hAnsi="Arial" w:cs="Arial"/>
          <w:sz w:val="28"/>
          <w:szCs w:val="28"/>
        </w:rPr>
        <w:t xml:space="preserve">, </w:t>
      </w:r>
      <w:r w:rsidRPr="0032105C">
        <w:rPr>
          <w:rFonts w:ascii="Arial" w:hAnsi="Arial" w:cs="Arial"/>
          <w:bCs/>
          <w:sz w:val="28"/>
          <w:szCs w:val="28"/>
        </w:rPr>
        <w:t>inclusiva</w:t>
      </w:r>
      <w:r w:rsidR="0028339A">
        <w:rPr>
          <w:rFonts w:ascii="Arial" w:hAnsi="Arial" w:cs="Arial"/>
          <w:bCs/>
          <w:sz w:val="28"/>
          <w:szCs w:val="28"/>
        </w:rPr>
        <w:t>s</w:t>
      </w:r>
      <w:r w:rsidRPr="0032105C">
        <w:rPr>
          <w:rFonts w:ascii="Arial" w:hAnsi="Arial" w:cs="Arial"/>
          <w:bCs/>
          <w:sz w:val="28"/>
          <w:szCs w:val="28"/>
        </w:rPr>
        <w:t>, equitativa</w:t>
      </w:r>
      <w:r w:rsidR="0028339A">
        <w:rPr>
          <w:rFonts w:ascii="Arial" w:hAnsi="Arial" w:cs="Arial"/>
          <w:bCs/>
          <w:sz w:val="28"/>
          <w:szCs w:val="28"/>
        </w:rPr>
        <w:t>s</w:t>
      </w:r>
      <w:r w:rsidRPr="0032105C">
        <w:rPr>
          <w:rFonts w:ascii="Arial" w:hAnsi="Arial" w:cs="Arial"/>
          <w:bCs/>
          <w:sz w:val="28"/>
          <w:szCs w:val="28"/>
        </w:rPr>
        <w:t xml:space="preserve"> y de calidad</w:t>
      </w:r>
      <w:r>
        <w:rPr>
          <w:rFonts w:ascii="Arial" w:hAnsi="Arial" w:cs="Arial"/>
          <w:bCs/>
          <w:sz w:val="28"/>
          <w:szCs w:val="28"/>
        </w:rPr>
        <w:t xml:space="preserve"> en beneficio de las y los yucatecos.</w:t>
      </w:r>
    </w:p>
    <w:p w:rsidR="009107C1" w:rsidRDefault="009107C1" w:rsidP="009D46F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448F9" w:rsidRPr="00E21380" w:rsidRDefault="001448F9" w:rsidP="001232E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>Es por las razones expuestas, que present</w:t>
      </w:r>
      <w:r w:rsidR="009107C1">
        <w:rPr>
          <w:rFonts w:ascii="Arial" w:hAnsi="Arial" w:cs="Arial"/>
          <w:sz w:val="28"/>
          <w:szCs w:val="28"/>
        </w:rPr>
        <w:t>amos</w:t>
      </w:r>
      <w:r w:rsidRPr="00E21380">
        <w:rPr>
          <w:rFonts w:ascii="Arial" w:hAnsi="Arial" w:cs="Arial"/>
          <w:sz w:val="28"/>
          <w:szCs w:val="28"/>
        </w:rPr>
        <w:t xml:space="preserve"> ante este H. Pleno del Congreso del Estado, el siguiente: </w:t>
      </w:r>
    </w:p>
    <w:p w:rsidR="00BC64CD" w:rsidRDefault="00BC64CD" w:rsidP="001448F9">
      <w:pPr>
        <w:spacing w:line="360" w:lineRule="auto"/>
        <w:ind w:firstLine="708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6E022B" w:rsidRDefault="006E022B" w:rsidP="001448F9">
      <w:pPr>
        <w:spacing w:line="360" w:lineRule="auto"/>
        <w:ind w:firstLine="708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6E022B" w:rsidRDefault="006E022B" w:rsidP="001448F9">
      <w:pPr>
        <w:spacing w:line="360" w:lineRule="auto"/>
        <w:ind w:firstLine="708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6E022B" w:rsidRDefault="006E022B" w:rsidP="001448F9">
      <w:pPr>
        <w:spacing w:line="360" w:lineRule="auto"/>
        <w:ind w:firstLine="708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6E022B" w:rsidRDefault="006E022B" w:rsidP="001448F9">
      <w:pPr>
        <w:spacing w:line="360" w:lineRule="auto"/>
        <w:ind w:firstLine="708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6E022B" w:rsidRDefault="006E022B" w:rsidP="001448F9">
      <w:pPr>
        <w:spacing w:line="360" w:lineRule="auto"/>
        <w:ind w:firstLine="708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540F3E" w:rsidRDefault="00540F3E" w:rsidP="001448F9">
      <w:pPr>
        <w:spacing w:line="360" w:lineRule="auto"/>
        <w:ind w:firstLine="708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540F3E" w:rsidRDefault="00540F3E" w:rsidP="001448F9">
      <w:pPr>
        <w:spacing w:line="360" w:lineRule="auto"/>
        <w:ind w:firstLine="708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6E022B" w:rsidRDefault="006E022B" w:rsidP="001448F9">
      <w:pPr>
        <w:spacing w:line="360" w:lineRule="auto"/>
        <w:ind w:firstLine="708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6E022B" w:rsidRDefault="006E022B" w:rsidP="001448F9">
      <w:pPr>
        <w:spacing w:line="360" w:lineRule="auto"/>
        <w:ind w:firstLine="708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6E022B" w:rsidRDefault="006E022B" w:rsidP="001448F9">
      <w:pPr>
        <w:spacing w:line="360" w:lineRule="auto"/>
        <w:ind w:firstLine="708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1448F9" w:rsidRPr="0044409A" w:rsidRDefault="001448F9" w:rsidP="001448F9">
      <w:pPr>
        <w:spacing w:line="360" w:lineRule="auto"/>
        <w:ind w:firstLine="708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44409A">
        <w:rPr>
          <w:rFonts w:ascii="Arial" w:eastAsia="Calibri" w:hAnsi="Arial" w:cs="Arial"/>
          <w:b/>
          <w:bCs/>
          <w:sz w:val="28"/>
          <w:szCs w:val="28"/>
        </w:rPr>
        <w:lastRenderedPageBreak/>
        <w:t>DECRETO</w:t>
      </w:r>
    </w:p>
    <w:p w:rsidR="001448F9" w:rsidRPr="00E21380" w:rsidRDefault="001448F9" w:rsidP="001448F9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4409A">
        <w:rPr>
          <w:rFonts w:ascii="Arial" w:eastAsia="Calibri" w:hAnsi="Arial" w:cs="Arial"/>
          <w:b/>
          <w:bCs/>
          <w:sz w:val="28"/>
          <w:szCs w:val="28"/>
        </w:rPr>
        <w:t>ARTÍCULO ÚNICO</w:t>
      </w:r>
      <w:r w:rsidRPr="00E21380">
        <w:rPr>
          <w:rFonts w:ascii="Arial" w:eastAsia="Calibri" w:hAnsi="Arial" w:cs="Arial"/>
          <w:bCs/>
          <w:sz w:val="28"/>
          <w:szCs w:val="28"/>
        </w:rPr>
        <w:t>:</w:t>
      </w:r>
      <w:r w:rsidRPr="00E21380">
        <w:rPr>
          <w:rFonts w:ascii="Arial" w:eastAsia="Calibri" w:hAnsi="Arial" w:cs="Arial"/>
          <w:sz w:val="24"/>
          <w:szCs w:val="24"/>
        </w:rPr>
        <w:t xml:space="preserve"> </w:t>
      </w:r>
      <w:r w:rsidRPr="00E21380">
        <w:rPr>
          <w:rFonts w:ascii="Arial" w:eastAsia="Calibri" w:hAnsi="Arial" w:cs="Arial"/>
          <w:sz w:val="28"/>
          <w:szCs w:val="28"/>
        </w:rPr>
        <w:t>Se</w:t>
      </w:r>
      <w:r w:rsidRPr="00E21380">
        <w:rPr>
          <w:rFonts w:ascii="Arial" w:eastAsia="Calibri" w:hAnsi="Arial" w:cs="Arial"/>
          <w:sz w:val="24"/>
          <w:szCs w:val="24"/>
        </w:rPr>
        <w:t xml:space="preserve"> </w:t>
      </w:r>
      <w:r w:rsidR="009539CF" w:rsidRPr="00E21380">
        <w:rPr>
          <w:rFonts w:ascii="Arial" w:eastAsia="Calibri" w:hAnsi="Arial" w:cs="Arial"/>
          <w:sz w:val="28"/>
          <w:szCs w:val="28"/>
        </w:rPr>
        <w:t xml:space="preserve">adiciona un </w:t>
      </w:r>
      <w:r w:rsidR="0076598F">
        <w:rPr>
          <w:rFonts w:ascii="Arial" w:eastAsia="Calibri" w:hAnsi="Arial" w:cs="Arial"/>
          <w:sz w:val="28"/>
          <w:szCs w:val="28"/>
        </w:rPr>
        <w:t xml:space="preserve">segundo </w:t>
      </w:r>
      <w:r w:rsidR="009539CF" w:rsidRPr="00E21380">
        <w:rPr>
          <w:rFonts w:ascii="Arial" w:eastAsia="Calibri" w:hAnsi="Arial" w:cs="Arial"/>
          <w:sz w:val="28"/>
          <w:szCs w:val="28"/>
        </w:rPr>
        <w:t xml:space="preserve">párrafo al artículo </w:t>
      </w:r>
      <w:r w:rsidR="00F6101F">
        <w:rPr>
          <w:rFonts w:ascii="Arial" w:eastAsia="Calibri" w:hAnsi="Arial" w:cs="Arial"/>
          <w:sz w:val="28"/>
          <w:szCs w:val="28"/>
        </w:rPr>
        <w:t>2</w:t>
      </w:r>
      <w:r w:rsidRPr="00E21380">
        <w:rPr>
          <w:rFonts w:ascii="Arial" w:hAnsi="Arial" w:cs="Arial"/>
          <w:sz w:val="28"/>
          <w:szCs w:val="28"/>
        </w:rPr>
        <w:t xml:space="preserve"> de la </w:t>
      </w:r>
      <w:r w:rsidR="008373B7" w:rsidRPr="00E21380">
        <w:rPr>
          <w:rFonts w:ascii="Arial" w:hAnsi="Arial" w:cs="Arial"/>
          <w:sz w:val="28"/>
          <w:szCs w:val="28"/>
        </w:rPr>
        <w:t>Constitución Política del Estado de Yucatán</w:t>
      </w:r>
      <w:r w:rsidR="0076598F">
        <w:rPr>
          <w:rFonts w:ascii="Arial" w:hAnsi="Arial" w:cs="Arial"/>
          <w:sz w:val="28"/>
          <w:szCs w:val="28"/>
        </w:rPr>
        <w:t xml:space="preserve"> recorriéndose los demás</w:t>
      </w:r>
      <w:r w:rsidRPr="00E21380">
        <w:rPr>
          <w:rFonts w:ascii="Arial" w:eastAsia="Calibri" w:hAnsi="Arial" w:cs="Arial"/>
          <w:sz w:val="28"/>
          <w:szCs w:val="28"/>
        </w:rPr>
        <w:t>, para quedar como sigue:</w:t>
      </w:r>
    </w:p>
    <w:p w:rsidR="009D0177" w:rsidRPr="00E21380" w:rsidRDefault="009D0177" w:rsidP="009D0177">
      <w:pPr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 xml:space="preserve">Artículo </w:t>
      </w:r>
      <w:r w:rsidR="00127A24">
        <w:rPr>
          <w:rFonts w:ascii="Arial" w:hAnsi="Arial" w:cs="Arial"/>
          <w:sz w:val="28"/>
          <w:szCs w:val="28"/>
        </w:rPr>
        <w:t>2</w:t>
      </w:r>
      <w:r w:rsidRPr="00E21380">
        <w:rPr>
          <w:rFonts w:ascii="Arial" w:hAnsi="Arial" w:cs="Arial"/>
          <w:sz w:val="28"/>
          <w:szCs w:val="28"/>
        </w:rPr>
        <w:t>.-…</w:t>
      </w:r>
    </w:p>
    <w:p w:rsidR="007375C9" w:rsidRPr="00E21380" w:rsidRDefault="007375C9" w:rsidP="009D017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27A24" w:rsidRPr="00127A24" w:rsidRDefault="00127A24" w:rsidP="00127A2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27A24">
        <w:rPr>
          <w:rFonts w:ascii="Arial" w:hAnsi="Arial" w:cs="Arial"/>
          <w:sz w:val="28"/>
          <w:szCs w:val="28"/>
        </w:rPr>
        <w:t>El estado</w:t>
      </w:r>
      <w:r w:rsidRPr="00127A24">
        <w:rPr>
          <w:rFonts w:ascii="Arial" w:hAnsi="Arial" w:cs="Arial"/>
          <w:bCs/>
          <w:sz w:val="28"/>
          <w:szCs w:val="28"/>
        </w:rPr>
        <w:t>, reconoce el derecho humano</w:t>
      </w:r>
      <w:r w:rsidRPr="00127A24">
        <w:rPr>
          <w:rFonts w:ascii="Arial" w:hAnsi="Arial" w:cs="Arial"/>
          <w:sz w:val="28"/>
          <w:szCs w:val="28"/>
        </w:rPr>
        <w:t xml:space="preserve"> de </w:t>
      </w:r>
      <w:r w:rsidRPr="00127A24">
        <w:rPr>
          <w:rFonts w:ascii="Arial" w:hAnsi="Arial" w:cs="Arial"/>
          <w:bCs/>
          <w:sz w:val="28"/>
          <w:szCs w:val="28"/>
        </w:rPr>
        <w:t>todos los habitantes del estado,</w:t>
      </w:r>
      <w:r w:rsidRPr="00127A24">
        <w:rPr>
          <w:rFonts w:ascii="Arial" w:hAnsi="Arial" w:cs="Arial"/>
          <w:sz w:val="28"/>
          <w:szCs w:val="28"/>
        </w:rPr>
        <w:t xml:space="preserve"> de acceso libre, universal y gratuito a internet, y demás servicios digitales, debiendo ser con una cobertura y velocidad apropiada y sin restricciones, a fin de integrarse a la sociedad de la información y el conocimiento y con ello promover su desarrollo individual y el progreso social; salvaguardando la privacidad y seguridad de las y los usuarios.</w:t>
      </w:r>
    </w:p>
    <w:p w:rsidR="00362231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</w:t>
      </w:r>
    </w:p>
    <w:p w:rsidR="000C3C8C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C3C8C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</w:t>
      </w:r>
    </w:p>
    <w:p w:rsidR="000C3C8C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C3C8C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</w:t>
      </w:r>
    </w:p>
    <w:p w:rsidR="000C3C8C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C3C8C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</w:t>
      </w:r>
    </w:p>
    <w:p w:rsidR="000C3C8C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C3C8C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</w:t>
      </w:r>
    </w:p>
    <w:p w:rsidR="000C3C8C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C3C8C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</w:t>
      </w:r>
    </w:p>
    <w:p w:rsidR="000C3C8C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</w:t>
      </w:r>
    </w:p>
    <w:p w:rsidR="000C3C8C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C3C8C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…</w:t>
      </w:r>
    </w:p>
    <w:p w:rsidR="000C3C8C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C3C8C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</w:t>
      </w:r>
    </w:p>
    <w:p w:rsidR="000C3C8C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C3C8C" w:rsidRDefault="000C3C8C" w:rsidP="009D01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</w:t>
      </w:r>
    </w:p>
    <w:p w:rsidR="00CD789D" w:rsidRPr="0044409A" w:rsidRDefault="00CD789D" w:rsidP="00CD789D">
      <w:pPr>
        <w:spacing w:after="0" w:line="360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 w:rsidRPr="0044409A">
        <w:rPr>
          <w:rFonts w:ascii="Arial" w:hAnsi="Arial" w:cs="Arial"/>
          <w:b/>
          <w:sz w:val="28"/>
          <w:szCs w:val="28"/>
        </w:rPr>
        <w:t>ARTICULOS TRANSITORIOS</w:t>
      </w:r>
    </w:p>
    <w:p w:rsidR="00CD789D" w:rsidRPr="00E21380" w:rsidRDefault="00CD789D" w:rsidP="00BB0205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33690">
        <w:rPr>
          <w:rFonts w:ascii="Arial" w:hAnsi="Arial" w:cs="Arial"/>
          <w:b/>
          <w:sz w:val="28"/>
          <w:szCs w:val="28"/>
        </w:rPr>
        <w:t>PRIMERO</w:t>
      </w:r>
      <w:r w:rsidRPr="00E21380">
        <w:rPr>
          <w:rFonts w:ascii="Arial" w:hAnsi="Arial" w:cs="Arial"/>
          <w:sz w:val="28"/>
          <w:szCs w:val="28"/>
        </w:rPr>
        <w:t>. - El presente decreto entrará en vigor al día siguiente de su publicación en el Diario Oficial del Estado.</w:t>
      </w:r>
    </w:p>
    <w:p w:rsidR="00CD789D" w:rsidRPr="00E21380" w:rsidRDefault="00CD789D" w:rsidP="00BB0205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33690">
        <w:rPr>
          <w:rFonts w:ascii="Arial" w:hAnsi="Arial" w:cs="Arial"/>
          <w:b/>
          <w:sz w:val="28"/>
          <w:szCs w:val="28"/>
        </w:rPr>
        <w:t>SEGUNDO</w:t>
      </w:r>
      <w:r w:rsidRPr="00E21380">
        <w:rPr>
          <w:rFonts w:ascii="Arial" w:hAnsi="Arial" w:cs="Arial"/>
          <w:sz w:val="28"/>
          <w:szCs w:val="28"/>
        </w:rPr>
        <w:t>. - Se derogan las disposiciones de igual o menor jerarquía en lo que se opongan a lo establecido en este decreto.</w:t>
      </w:r>
    </w:p>
    <w:p w:rsidR="00CD789D" w:rsidRPr="00E21380" w:rsidRDefault="00CD789D" w:rsidP="00BB020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21380">
        <w:rPr>
          <w:rFonts w:ascii="Arial" w:hAnsi="Arial" w:cs="Arial"/>
          <w:sz w:val="28"/>
          <w:szCs w:val="28"/>
        </w:rPr>
        <w:t xml:space="preserve">Protesto lo necesario en la ciudad de Mérida, Yucatán a los </w:t>
      </w:r>
      <w:r w:rsidR="00802865">
        <w:rPr>
          <w:rFonts w:ascii="Arial" w:hAnsi="Arial" w:cs="Arial"/>
          <w:sz w:val="28"/>
          <w:szCs w:val="28"/>
        </w:rPr>
        <w:t>ocho</w:t>
      </w:r>
      <w:r w:rsidRPr="00E21380">
        <w:rPr>
          <w:rFonts w:ascii="Arial" w:hAnsi="Arial" w:cs="Arial"/>
          <w:sz w:val="28"/>
          <w:szCs w:val="28"/>
        </w:rPr>
        <w:t xml:space="preserve"> días del mes de septiembre del año 2021.</w:t>
      </w:r>
    </w:p>
    <w:p w:rsidR="00CD789D" w:rsidRPr="0044409A" w:rsidRDefault="00CD789D" w:rsidP="00BB0205">
      <w:pPr>
        <w:spacing w:after="0" w:line="360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 w:rsidRPr="0044409A">
        <w:rPr>
          <w:rFonts w:ascii="Arial" w:hAnsi="Arial" w:cs="Arial"/>
          <w:b/>
          <w:sz w:val="28"/>
          <w:szCs w:val="28"/>
        </w:rPr>
        <w:t>ATENTAMENTE</w:t>
      </w:r>
    </w:p>
    <w:p w:rsidR="00CD789D" w:rsidRDefault="00CD789D" w:rsidP="00BB0205">
      <w:pPr>
        <w:spacing w:after="0" w:line="360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</w:p>
    <w:p w:rsidR="00F0182B" w:rsidRPr="006F5D06" w:rsidRDefault="00F0182B" w:rsidP="00F018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5D06">
        <w:rPr>
          <w:rFonts w:ascii="Arial" w:hAnsi="Arial" w:cs="Arial"/>
          <w:b/>
          <w:sz w:val="28"/>
          <w:szCs w:val="28"/>
        </w:rPr>
        <w:t>DIPUTADOS INTEGRANTES DE LA FRACCIÓN PARLAMENTARIA DEL PARTIDO REVOLUCIONARIO INSTITUCIONAL DE LA LXIII LEGISLATURA.</w:t>
      </w:r>
    </w:p>
    <w:p w:rsidR="00F0182B" w:rsidRPr="006F5D06" w:rsidRDefault="00F0182B" w:rsidP="00F018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0182B" w:rsidRPr="006F5D06" w:rsidRDefault="00F0182B" w:rsidP="00F018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0182B" w:rsidRDefault="00F0182B" w:rsidP="00F018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5D06">
        <w:rPr>
          <w:rFonts w:ascii="Arial" w:hAnsi="Arial" w:cs="Arial"/>
          <w:b/>
          <w:sz w:val="28"/>
          <w:szCs w:val="28"/>
        </w:rPr>
        <w:t>DIP. GASPAR ARMANDO QUINTAL PARRA</w:t>
      </w:r>
    </w:p>
    <w:p w:rsidR="00F0182B" w:rsidRPr="006F5D06" w:rsidRDefault="00F0182B" w:rsidP="00F0182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9231" w:type="dxa"/>
        <w:tblLook w:val="04A0" w:firstRow="1" w:lastRow="0" w:firstColumn="1" w:lastColumn="0" w:noHBand="0" w:noVBand="1"/>
      </w:tblPr>
      <w:tblGrid>
        <w:gridCol w:w="4820"/>
        <w:gridCol w:w="4411"/>
      </w:tblGrid>
      <w:tr w:rsidR="00F0182B" w:rsidRPr="006F5D06" w:rsidTr="00D73B86">
        <w:tc>
          <w:tcPr>
            <w:tcW w:w="4820" w:type="dxa"/>
            <w:shd w:val="clear" w:color="auto" w:fill="auto"/>
          </w:tcPr>
          <w:p w:rsidR="00F0182B" w:rsidRPr="006F5D06" w:rsidRDefault="00F0182B" w:rsidP="00D73B86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0182B" w:rsidRPr="006F5D06" w:rsidRDefault="00F0182B" w:rsidP="00D73B86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F5D06">
              <w:rPr>
                <w:rFonts w:ascii="Arial" w:hAnsi="Arial" w:cs="Arial"/>
                <w:b/>
                <w:sz w:val="28"/>
                <w:szCs w:val="28"/>
              </w:rPr>
              <w:t>DIP. KARLA REYNA FRANCO BLANCO.</w:t>
            </w:r>
          </w:p>
        </w:tc>
        <w:tc>
          <w:tcPr>
            <w:tcW w:w="4411" w:type="dxa"/>
            <w:shd w:val="clear" w:color="auto" w:fill="auto"/>
          </w:tcPr>
          <w:p w:rsidR="00F0182B" w:rsidRPr="006F5D06" w:rsidRDefault="00F0182B" w:rsidP="00D73B86">
            <w:pPr>
              <w:spacing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0182B" w:rsidRPr="006F5D06" w:rsidRDefault="00F0182B" w:rsidP="00D73B86">
            <w:pPr>
              <w:spacing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F5D0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DIP. </w:t>
            </w:r>
            <w:r w:rsidRPr="006F5D06">
              <w:rPr>
                <w:rFonts w:ascii="Arial" w:hAnsi="Arial" w:cs="Arial"/>
                <w:b/>
                <w:sz w:val="28"/>
                <w:szCs w:val="28"/>
              </w:rPr>
              <w:t>FABIOLA LOEZA NOVELO.</w:t>
            </w:r>
          </w:p>
          <w:p w:rsidR="00F0182B" w:rsidRPr="006F5D06" w:rsidRDefault="00F0182B" w:rsidP="00D73B86">
            <w:pPr>
              <w:spacing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</w:tbl>
    <w:p w:rsidR="003D0F3E" w:rsidRPr="00E21380" w:rsidRDefault="00CD789D" w:rsidP="008207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1380">
        <w:rPr>
          <w:rFonts w:ascii="Arial" w:hAnsi="Arial" w:cs="Arial"/>
          <w:sz w:val="20"/>
          <w:szCs w:val="20"/>
        </w:rPr>
        <w:t xml:space="preserve">Esta hoja de firma, pertenece a la Iniciativa por la que se propone adicionar </w:t>
      </w:r>
      <w:r w:rsidR="005F68C3" w:rsidRPr="00E21380">
        <w:rPr>
          <w:rFonts w:ascii="Arial" w:hAnsi="Arial" w:cs="Arial"/>
          <w:sz w:val="20"/>
          <w:szCs w:val="20"/>
        </w:rPr>
        <w:t xml:space="preserve">un </w:t>
      </w:r>
      <w:r w:rsidR="00540F3E">
        <w:rPr>
          <w:rFonts w:ascii="Arial" w:hAnsi="Arial" w:cs="Arial"/>
          <w:sz w:val="20"/>
          <w:szCs w:val="20"/>
        </w:rPr>
        <w:t xml:space="preserve">segundo </w:t>
      </w:r>
      <w:r w:rsidR="005F68C3" w:rsidRPr="00E21380">
        <w:rPr>
          <w:rFonts w:ascii="Arial" w:hAnsi="Arial" w:cs="Arial"/>
          <w:sz w:val="20"/>
          <w:szCs w:val="20"/>
        </w:rPr>
        <w:t xml:space="preserve">párrafo al </w:t>
      </w:r>
      <w:r w:rsidRPr="00E21380">
        <w:rPr>
          <w:rFonts w:ascii="Arial" w:hAnsi="Arial" w:cs="Arial"/>
          <w:sz w:val="20"/>
          <w:szCs w:val="20"/>
        </w:rPr>
        <w:t xml:space="preserve">artículo </w:t>
      </w:r>
      <w:r w:rsidR="00540F3E">
        <w:rPr>
          <w:rFonts w:ascii="Arial" w:hAnsi="Arial" w:cs="Arial"/>
          <w:sz w:val="20"/>
          <w:szCs w:val="20"/>
        </w:rPr>
        <w:t>2</w:t>
      </w:r>
      <w:r w:rsidR="0082076D" w:rsidRPr="00E21380">
        <w:rPr>
          <w:rFonts w:ascii="Arial" w:hAnsi="Arial" w:cs="Arial"/>
          <w:sz w:val="20"/>
          <w:szCs w:val="20"/>
        </w:rPr>
        <w:t xml:space="preserve"> de la </w:t>
      </w:r>
      <w:r w:rsidR="005F68C3" w:rsidRPr="00E21380">
        <w:rPr>
          <w:rFonts w:ascii="Arial" w:hAnsi="Arial" w:cs="Arial"/>
          <w:sz w:val="20"/>
          <w:szCs w:val="20"/>
        </w:rPr>
        <w:t>Constitución Política del Estado de Yucatán</w:t>
      </w:r>
      <w:r w:rsidR="00540F3E">
        <w:rPr>
          <w:rFonts w:ascii="Arial" w:hAnsi="Arial" w:cs="Arial"/>
          <w:sz w:val="20"/>
          <w:szCs w:val="20"/>
        </w:rPr>
        <w:t xml:space="preserve"> recorriéndose los demás</w:t>
      </w:r>
      <w:r w:rsidRPr="00E21380">
        <w:rPr>
          <w:rFonts w:ascii="Arial" w:hAnsi="Arial" w:cs="Arial"/>
          <w:sz w:val="20"/>
          <w:szCs w:val="20"/>
        </w:rPr>
        <w:t>, signada por l</w:t>
      </w:r>
      <w:r w:rsidR="00F0182B">
        <w:rPr>
          <w:rFonts w:ascii="Arial" w:hAnsi="Arial" w:cs="Arial"/>
          <w:sz w:val="20"/>
          <w:szCs w:val="20"/>
        </w:rPr>
        <w:t xml:space="preserve">os </w:t>
      </w:r>
      <w:r w:rsidRPr="00E21380">
        <w:rPr>
          <w:rFonts w:ascii="Arial" w:hAnsi="Arial" w:cs="Arial"/>
          <w:sz w:val="20"/>
          <w:szCs w:val="20"/>
        </w:rPr>
        <w:t>Diputad</w:t>
      </w:r>
      <w:r w:rsidR="00F0182B">
        <w:rPr>
          <w:rFonts w:ascii="Arial" w:hAnsi="Arial" w:cs="Arial"/>
          <w:sz w:val="20"/>
          <w:szCs w:val="20"/>
        </w:rPr>
        <w:t>os Gaspar Armando Quintal Parra, Karla Reyna Franco Blanco y Fabiola Loeza Novelo</w:t>
      </w:r>
      <w:r w:rsidRPr="00E21380">
        <w:rPr>
          <w:rFonts w:ascii="Arial" w:hAnsi="Arial" w:cs="Arial"/>
          <w:sz w:val="20"/>
          <w:szCs w:val="20"/>
        </w:rPr>
        <w:t>, integrante</w:t>
      </w:r>
      <w:r w:rsidR="00F0182B">
        <w:rPr>
          <w:rFonts w:ascii="Arial" w:hAnsi="Arial" w:cs="Arial"/>
          <w:sz w:val="20"/>
          <w:szCs w:val="20"/>
        </w:rPr>
        <w:t>s</w:t>
      </w:r>
      <w:r w:rsidRPr="00E21380">
        <w:rPr>
          <w:rFonts w:ascii="Arial" w:hAnsi="Arial" w:cs="Arial"/>
          <w:sz w:val="20"/>
          <w:szCs w:val="20"/>
        </w:rPr>
        <w:t xml:space="preserve"> de la </w:t>
      </w:r>
      <w:r w:rsidR="005F68C3" w:rsidRPr="00E21380">
        <w:rPr>
          <w:rFonts w:ascii="Arial" w:hAnsi="Arial" w:cs="Arial"/>
          <w:sz w:val="20"/>
          <w:szCs w:val="20"/>
        </w:rPr>
        <w:t>fracción legislativa del Partido Revolucionario Institucional</w:t>
      </w:r>
      <w:r w:rsidR="00F0182B">
        <w:rPr>
          <w:rFonts w:ascii="Arial" w:hAnsi="Arial" w:cs="Arial"/>
          <w:sz w:val="20"/>
          <w:szCs w:val="20"/>
        </w:rPr>
        <w:t>,</w:t>
      </w:r>
      <w:r w:rsidR="005F68C3" w:rsidRPr="00E21380">
        <w:rPr>
          <w:rFonts w:ascii="Arial" w:hAnsi="Arial" w:cs="Arial"/>
          <w:sz w:val="20"/>
          <w:szCs w:val="20"/>
        </w:rPr>
        <w:t xml:space="preserve"> de la </w:t>
      </w:r>
      <w:r w:rsidRPr="00E21380">
        <w:rPr>
          <w:rFonts w:ascii="Arial" w:hAnsi="Arial" w:cs="Arial"/>
          <w:sz w:val="20"/>
          <w:szCs w:val="20"/>
        </w:rPr>
        <w:t xml:space="preserve">LXIII legislatura del </w:t>
      </w:r>
      <w:r w:rsidR="00AF3CF6">
        <w:rPr>
          <w:rFonts w:ascii="Arial" w:hAnsi="Arial" w:cs="Arial"/>
          <w:sz w:val="20"/>
          <w:szCs w:val="20"/>
        </w:rPr>
        <w:t>E</w:t>
      </w:r>
      <w:r w:rsidRPr="00E21380">
        <w:rPr>
          <w:rFonts w:ascii="Arial" w:hAnsi="Arial" w:cs="Arial"/>
          <w:sz w:val="20"/>
          <w:szCs w:val="20"/>
        </w:rPr>
        <w:t>stado de Yucatán.</w:t>
      </w:r>
    </w:p>
    <w:p w:rsidR="005B3FD0" w:rsidRPr="00E21380" w:rsidRDefault="005B3FD0" w:rsidP="008207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B3FD0" w:rsidRPr="00E2138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AC" w:rsidRDefault="00951DAC" w:rsidP="00951DAC">
      <w:pPr>
        <w:spacing w:after="0" w:line="240" w:lineRule="auto"/>
      </w:pPr>
      <w:r>
        <w:separator/>
      </w:r>
    </w:p>
  </w:endnote>
  <w:endnote w:type="continuationSeparator" w:id="0">
    <w:p w:rsidR="00951DAC" w:rsidRDefault="00951DAC" w:rsidP="0095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53071"/>
      <w:docPartObj>
        <w:docPartGallery w:val="Page Numbers (Bottom of Page)"/>
        <w:docPartUnique/>
      </w:docPartObj>
    </w:sdtPr>
    <w:sdtEndPr/>
    <w:sdtContent>
      <w:p w:rsidR="00E51586" w:rsidRDefault="00E5158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242" w:rsidRPr="00277242">
          <w:rPr>
            <w:noProof/>
            <w:lang w:val="es-ES"/>
          </w:rPr>
          <w:t>9</w:t>
        </w:r>
        <w:r>
          <w:fldChar w:fldCharType="end"/>
        </w:r>
      </w:p>
    </w:sdtContent>
  </w:sdt>
  <w:p w:rsidR="00E51586" w:rsidRDefault="00E515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AC" w:rsidRDefault="00951DAC" w:rsidP="00951DAC">
      <w:pPr>
        <w:spacing w:after="0" w:line="240" w:lineRule="auto"/>
      </w:pPr>
      <w:r>
        <w:separator/>
      </w:r>
    </w:p>
  </w:footnote>
  <w:footnote w:type="continuationSeparator" w:id="0">
    <w:p w:rsidR="00951DAC" w:rsidRDefault="00951DAC" w:rsidP="0095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AC" w:rsidRDefault="00951DAC">
    <w:pPr>
      <w:pStyle w:val="Encabezado"/>
    </w:pPr>
    <w:r>
      <w:tab/>
    </w:r>
    <w:r>
      <w:tab/>
    </w:r>
    <w:r w:rsidRPr="000D083D">
      <w:rPr>
        <w:rFonts w:ascii="Calibri" w:eastAsia="Calibri" w:hAnsi="Calibri"/>
        <w:noProof/>
        <w:lang w:eastAsia="es-MX"/>
      </w:rPr>
      <w:drawing>
        <wp:inline distT="0" distB="0" distL="0" distR="0" wp14:anchorId="2B766E28" wp14:editId="796CB50B">
          <wp:extent cx="906145" cy="906145"/>
          <wp:effectExtent l="0" t="0" r="8255" b="8255"/>
          <wp:docPr id="2" name="Imagen 2" descr="P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C3703"/>
    <w:multiLevelType w:val="hybridMultilevel"/>
    <w:tmpl w:val="EC5ACBA8"/>
    <w:lvl w:ilvl="0" w:tplc="1CB82C6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A4371"/>
    <w:multiLevelType w:val="hybridMultilevel"/>
    <w:tmpl w:val="F4A4C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04BEB"/>
    <w:multiLevelType w:val="hybridMultilevel"/>
    <w:tmpl w:val="016CE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90"/>
    <w:rsid w:val="00001010"/>
    <w:rsid w:val="000033B8"/>
    <w:rsid w:val="000038A0"/>
    <w:rsid w:val="000122C2"/>
    <w:rsid w:val="00012347"/>
    <w:rsid w:val="00014F3B"/>
    <w:rsid w:val="0001729F"/>
    <w:rsid w:val="00021556"/>
    <w:rsid w:val="00032F30"/>
    <w:rsid w:val="000428AE"/>
    <w:rsid w:val="00046CB9"/>
    <w:rsid w:val="00052810"/>
    <w:rsid w:val="00055D78"/>
    <w:rsid w:val="00057B42"/>
    <w:rsid w:val="00073908"/>
    <w:rsid w:val="000818B7"/>
    <w:rsid w:val="00084BDC"/>
    <w:rsid w:val="00095051"/>
    <w:rsid w:val="000A00B7"/>
    <w:rsid w:val="000B1F07"/>
    <w:rsid w:val="000B64F2"/>
    <w:rsid w:val="000C3956"/>
    <w:rsid w:val="000C3C8C"/>
    <w:rsid w:val="000C45B7"/>
    <w:rsid w:val="000C4934"/>
    <w:rsid w:val="000D5B0E"/>
    <w:rsid w:val="000E2793"/>
    <w:rsid w:val="000E3828"/>
    <w:rsid w:val="000F040B"/>
    <w:rsid w:val="000F1F45"/>
    <w:rsid w:val="000F247B"/>
    <w:rsid w:val="0012080A"/>
    <w:rsid w:val="001232EA"/>
    <w:rsid w:val="00127A24"/>
    <w:rsid w:val="00135780"/>
    <w:rsid w:val="00141D29"/>
    <w:rsid w:val="00143C87"/>
    <w:rsid w:val="001448F9"/>
    <w:rsid w:val="00152F96"/>
    <w:rsid w:val="00162ABA"/>
    <w:rsid w:val="00162EC6"/>
    <w:rsid w:val="00163383"/>
    <w:rsid w:val="00163D0A"/>
    <w:rsid w:val="00166132"/>
    <w:rsid w:val="00166A7D"/>
    <w:rsid w:val="00172A9F"/>
    <w:rsid w:val="00182C15"/>
    <w:rsid w:val="001A33E8"/>
    <w:rsid w:val="001A49AE"/>
    <w:rsid w:val="001B2442"/>
    <w:rsid w:val="001C3964"/>
    <w:rsid w:val="001D56EF"/>
    <w:rsid w:val="001D7355"/>
    <w:rsid w:val="001F0275"/>
    <w:rsid w:val="001F570C"/>
    <w:rsid w:val="001F585B"/>
    <w:rsid w:val="00203C56"/>
    <w:rsid w:val="002054F6"/>
    <w:rsid w:val="002073B9"/>
    <w:rsid w:val="00210A33"/>
    <w:rsid w:val="00216A7C"/>
    <w:rsid w:val="002338D6"/>
    <w:rsid w:val="00243474"/>
    <w:rsid w:val="00254D5D"/>
    <w:rsid w:val="00277242"/>
    <w:rsid w:val="00277EBC"/>
    <w:rsid w:val="0028339A"/>
    <w:rsid w:val="00285113"/>
    <w:rsid w:val="002866C6"/>
    <w:rsid w:val="00295232"/>
    <w:rsid w:val="002958BF"/>
    <w:rsid w:val="002A7E87"/>
    <w:rsid w:val="002C0D66"/>
    <w:rsid w:val="002C3D54"/>
    <w:rsid w:val="002C4388"/>
    <w:rsid w:val="002E1AE1"/>
    <w:rsid w:val="002E4750"/>
    <w:rsid w:val="002F162E"/>
    <w:rsid w:val="002F23EB"/>
    <w:rsid w:val="00314D44"/>
    <w:rsid w:val="0032105C"/>
    <w:rsid w:val="0033397B"/>
    <w:rsid w:val="00340B04"/>
    <w:rsid w:val="00362231"/>
    <w:rsid w:val="003703B1"/>
    <w:rsid w:val="00381E29"/>
    <w:rsid w:val="00395EB4"/>
    <w:rsid w:val="003A19D2"/>
    <w:rsid w:val="003C2DE6"/>
    <w:rsid w:val="003C470E"/>
    <w:rsid w:val="003D0F3E"/>
    <w:rsid w:val="003F64BD"/>
    <w:rsid w:val="0040185B"/>
    <w:rsid w:val="00405C22"/>
    <w:rsid w:val="004168EB"/>
    <w:rsid w:val="00420FCF"/>
    <w:rsid w:val="00421666"/>
    <w:rsid w:val="00424F96"/>
    <w:rsid w:val="004257A9"/>
    <w:rsid w:val="00431067"/>
    <w:rsid w:val="00436CFF"/>
    <w:rsid w:val="00437BC3"/>
    <w:rsid w:val="00440514"/>
    <w:rsid w:val="0044409A"/>
    <w:rsid w:val="004504FC"/>
    <w:rsid w:val="00466A46"/>
    <w:rsid w:val="004767FF"/>
    <w:rsid w:val="00485239"/>
    <w:rsid w:val="00485409"/>
    <w:rsid w:val="004936E8"/>
    <w:rsid w:val="004B4440"/>
    <w:rsid w:val="004C2467"/>
    <w:rsid w:val="004C2C6D"/>
    <w:rsid w:val="004C6AA7"/>
    <w:rsid w:val="004D085F"/>
    <w:rsid w:val="004D57B2"/>
    <w:rsid w:val="004F0095"/>
    <w:rsid w:val="00502DBC"/>
    <w:rsid w:val="005075A5"/>
    <w:rsid w:val="005309E3"/>
    <w:rsid w:val="00533CD0"/>
    <w:rsid w:val="00540F3E"/>
    <w:rsid w:val="00551786"/>
    <w:rsid w:val="00567034"/>
    <w:rsid w:val="00567766"/>
    <w:rsid w:val="005905A5"/>
    <w:rsid w:val="00592309"/>
    <w:rsid w:val="0059291F"/>
    <w:rsid w:val="00593B8B"/>
    <w:rsid w:val="00593C30"/>
    <w:rsid w:val="005A1E38"/>
    <w:rsid w:val="005A27C2"/>
    <w:rsid w:val="005B3FD0"/>
    <w:rsid w:val="005B5039"/>
    <w:rsid w:val="005C0E9B"/>
    <w:rsid w:val="005C3690"/>
    <w:rsid w:val="005D3E7E"/>
    <w:rsid w:val="005D4AFD"/>
    <w:rsid w:val="005D5EE8"/>
    <w:rsid w:val="005E5AE9"/>
    <w:rsid w:val="005E6CDB"/>
    <w:rsid w:val="005F4654"/>
    <w:rsid w:val="005F4A28"/>
    <w:rsid w:val="005F6671"/>
    <w:rsid w:val="005F68C3"/>
    <w:rsid w:val="00601400"/>
    <w:rsid w:val="00602675"/>
    <w:rsid w:val="00605178"/>
    <w:rsid w:val="00614326"/>
    <w:rsid w:val="00620C5D"/>
    <w:rsid w:val="00630D78"/>
    <w:rsid w:val="00640A7C"/>
    <w:rsid w:val="006414BF"/>
    <w:rsid w:val="00643FF7"/>
    <w:rsid w:val="00647242"/>
    <w:rsid w:val="00662531"/>
    <w:rsid w:val="006645BC"/>
    <w:rsid w:val="006A0D47"/>
    <w:rsid w:val="006A44FE"/>
    <w:rsid w:val="006B0D1E"/>
    <w:rsid w:val="006B1F02"/>
    <w:rsid w:val="006C16BE"/>
    <w:rsid w:val="006C738F"/>
    <w:rsid w:val="006E022B"/>
    <w:rsid w:val="006F28E8"/>
    <w:rsid w:val="00700A71"/>
    <w:rsid w:val="0072081E"/>
    <w:rsid w:val="00721F4D"/>
    <w:rsid w:val="007224E7"/>
    <w:rsid w:val="00725BD9"/>
    <w:rsid w:val="00726B9E"/>
    <w:rsid w:val="00732722"/>
    <w:rsid w:val="00736CFD"/>
    <w:rsid w:val="007375C9"/>
    <w:rsid w:val="00737DA7"/>
    <w:rsid w:val="00740253"/>
    <w:rsid w:val="0074571D"/>
    <w:rsid w:val="00745CF9"/>
    <w:rsid w:val="007502DE"/>
    <w:rsid w:val="00763EE4"/>
    <w:rsid w:val="0076598F"/>
    <w:rsid w:val="007719F0"/>
    <w:rsid w:val="00771AB7"/>
    <w:rsid w:val="00792835"/>
    <w:rsid w:val="00797781"/>
    <w:rsid w:val="007A074B"/>
    <w:rsid w:val="007A208E"/>
    <w:rsid w:val="007A586D"/>
    <w:rsid w:val="007A661C"/>
    <w:rsid w:val="007B1BB3"/>
    <w:rsid w:val="007B7A32"/>
    <w:rsid w:val="007C0F29"/>
    <w:rsid w:val="007C15A8"/>
    <w:rsid w:val="007C3016"/>
    <w:rsid w:val="007C33B3"/>
    <w:rsid w:val="007D55E4"/>
    <w:rsid w:val="007E08F1"/>
    <w:rsid w:val="00802865"/>
    <w:rsid w:val="00810F1F"/>
    <w:rsid w:val="0082076D"/>
    <w:rsid w:val="00833845"/>
    <w:rsid w:val="00834DB8"/>
    <w:rsid w:val="008359C5"/>
    <w:rsid w:val="00835DDC"/>
    <w:rsid w:val="008373B7"/>
    <w:rsid w:val="0084254C"/>
    <w:rsid w:val="008524E0"/>
    <w:rsid w:val="0086466B"/>
    <w:rsid w:val="00867860"/>
    <w:rsid w:val="00875FD6"/>
    <w:rsid w:val="00881745"/>
    <w:rsid w:val="00884C40"/>
    <w:rsid w:val="00892A47"/>
    <w:rsid w:val="00893859"/>
    <w:rsid w:val="008A085D"/>
    <w:rsid w:val="008A12E0"/>
    <w:rsid w:val="008A1613"/>
    <w:rsid w:val="008A2E9D"/>
    <w:rsid w:val="008A6315"/>
    <w:rsid w:val="008B3944"/>
    <w:rsid w:val="008D3904"/>
    <w:rsid w:val="008D40C3"/>
    <w:rsid w:val="008D4609"/>
    <w:rsid w:val="008E1AD3"/>
    <w:rsid w:val="008E25AB"/>
    <w:rsid w:val="008E2A98"/>
    <w:rsid w:val="008E53EC"/>
    <w:rsid w:val="009107C1"/>
    <w:rsid w:val="00925D8E"/>
    <w:rsid w:val="00932254"/>
    <w:rsid w:val="00932ABD"/>
    <w:rsid w:val="00942AF8"/>
    <w:rsid w:val="009446EF"/>
    <w:rsid w:val="0094566A"/>
    <w:rsid w:val="00951DAC"/>
    <w:rsid w:val="009539CF"/>
    <w:rsid w:val="00953EC1"/>
    <w:rsid w:val="00956C13"/>
    <w:rsid w:val="009851A7"/>
    <w:rsid w:val="00995575"/>
    <w:rsid w:val="009A221D"/>
    <w:rsid w:val="009A24DD"/>
    <w:rsid w:val="009A350F"/>
    <w:rsid w:val="009C68E5"/>
    <w:rsid w:val="009D0177"/>
    <w:rsid w:val="009D46FF"/>
    <w:rsid w:val="009E371B"/>
    <w:rsid w:val="009E3E48"/>
    <w:rsid w:val="009F2326"/>
    <w:rsid w:val="009F2EB3"/>
    <w:rsid w:val="00A01A2C"/>
    <w:rsid w:val="00A02907"/>
    <w:rsid w:val="00A1309D"/>
    <w:rsid w:val="00A1773B"/>
    <w:rsid w:val="00A24E43"/>
    <w:rsid w:val="00A27362"/>
    <w:rsid w:val="00A33690"/>
    <w:rsid w:val="00A34514"/>
    <w:rsid w:val="00A35F7F"/>
    <w:rsid w:val="00A430FF"/>
    <w:rsid w:val="00A47AB6"/>
    <w:rsid w:val="00A5432D"/>
    <w:rsid w:val="00A60BE0"/>
    <w:rsid w:val="00A6244B"/>
    <w:rsid w:val="00A64D34"/>
    <w:rsid w:val="00A80D1D"/>
    <w:rsid w:val="00A95C20"/>
    <w:rsid w:val="00AA3AEF"/>
    <w:rsid w:val="00AA7025"/>
    <w:rsid w:val="00AB0A8E"/>
    <w:rsid w:val="00AC157F"/>
    <w:rsid w:val="00AC1DCE"/>
    <w:rsid w:val="00AC501A"/>
    <w:rsid w:val="00AD4C54"/>
    <w:rsid w:val="00AF2127"/>
    <w:rsid w:val="00AF3CF6"/>
    <w:rsid w:val="00AF69AD"/>
    <w:rsid w:val="00B04D3B"/>
    <w:rsid w:val="00B051EF"/>
    <w:rsid w:val="00B15C10"/>
    <w:rsid w:val="00B227DE"/>
    <w:rsid w:val="00B36627"/>
    <w:rsid w:val="00B37DFE"/>
    <w:rsid w:val="00B44608"/>
    <w:rsid w:val="00B54453"/>
    <w:rsid w:val="00B73122"/>
    <w:rsid w:val="00B765DE"/>
    <w:rsid w:val="00B77CC2"/>
    <w:rsid w:val="00B84DE3"/>
    <w:rsid w:val="00B87149"/>
    <w:rsid w:val="00B946BE"/>
    <w:rsid w:val="00B95241"/>
    <w:rsid w:val="00B96FEE"/>
    <w:rsid w:val="00B972BD"/>
    <w:rsid w:val="00BB0205"/>
    <w:rsid w:val="00BB06E0"/>
    <w:rsid w:val="00BB0A48"/>
    <w:rsid w:val="00BB0CA8"/>
    <w:rsid w:val="00BC64CD"/>
    <w:rsid w:val="00BC6FC7"/>
    <w:rsid w:val="00BC7DF0"/>
    <w:rsid w:val="00BD4DE8"/>
    <w:rsid w:val="00BF0D91"/>
    <w:rsid w:val="00BF634F"/>
    <w:rsid w:val="00C07818"/>
    <w:rsid w:val="00C10D06"/>
    <w:rsid w:val="00C15319"/>
    <w:rsid w:val="00C17623"/>
    <w:rsid w:val="00C25432"/>
    <w:rsid w:val="00C275B8"/>
    <w:rsid w:val="00C33C81"/>
    <w:rsid w:val="00C4037A"/>
    <w:rsid w:val="00C43C88"/>
    <w:rsid w:val="00C50957"/>
    <w:rsid w:val="00C52103"/>
    <w:rsid w:val="00C52807"/>
    <w:rsid w:val="00C56969"/>
    <w:rsid w:val="00C656F8"/>
    <w:rsid w:val="00C70F99"/>
    <w:rsid w:val="00C82F58"/>
    <w:rsid w:val="00C86D73"/>
    <w:rsid w:val="00CB062E"/>
    <w:rsid w:val="00CB13C0"/>
    <w:rsid w:val="00CD2DD1"/>
    <w:rsid w:val="00CD789D"/>
    <w:rsid w:val="00CE5248"/>
    <w:rsid w:val="00D0192B"/>
    <w:rsid w:val="00D155D4"/>
    <w:rsid w:val="00D20AE8"/>
    <w:rsid w:val="00D351EC"/>
    <w:rsid w:val="00D413FF"/>
    <w:rsid w:val="00D71541"/>
    <w:rsid w:val="00D71D95"/>
    <w:rsid w:val="00D8054B"/>
    <w:rsid w:val="00D85627"/>
    <w:rsid w:val="00DA0B16"/>
    <w:rsid w:val="00DA1C2B"/>
    <w:rsid w:val="00DD4695"/>
    <w:rsid w:val="00E01EBD"/>
    <w:rsid w:val="00E113F2"/>
    <w:rsid w:val="00E21380"/>
    <w:rsid w:val="00E453AE"/>
    <w:rsid w:val="00E468CD"/>
    <w:rsid w:val="00E51586"/>
    <w:rsid w:val="00E53DCD"/>
    <w:rsid w:val="00E65F08"/>
    <w:rsid w:val="00E70024"/>
    <w:rsid w:val="00E74906"/>
    <w:rsid w:val="00E83F91"/>
    <w:rsid w:val="00E84A62"/>
    <w:rsid w:val="00E91C4B"/>
    <w:rsid w:val="00EA02AE"/>
    <w:rsid w:val="00EA2227"/>
    <w:rsid w:val="00EB2E3D"/>
    <w:rsid w:val="00EC760B"/>
    <w:rsid w:val="00ED7826"/>
    <w:rsid w:val="00EF57CC"/>
    <w:rsid w:val="00EF6C1B"/>
    <w:rsid w:val="00F0182B"/>
    <w:rsid w:val="00F24F09"/>
    <w:rsid w:val="00F3279D"/>
    <w:rsid w:val="00F35D88"/>
    <w:rsid w:val="00F35FED"/>
    <w:rsid w:val="00F42532"/>
    <w:rsid w:val="00F4363B"/>
    <w:rsid w:val="00F43EDA"/>
    <w:rsid w:val="00F547F4"/>
    <w:rsid w:val="00F576D3"/>
    <w:rsid w:val="00F6101F"/>
    <w:rsid w:val="00F6243D"/>
    <w:rsid w:val="00F6533E"/>
    <w:rsid w:val="00F73F4B"/>
    <w:rsid w:val="00F80985"/>
    <w:rsid w:val="00F8663B"/>
    <w:rsid w:val="00F93CC8"/>
    <w:rsid w:val="00FC0311"/>
    <w:rsid w:val="00FC4C4B"/>
    <w:rsid w:val="00FD30D2"/>
    <w:rsid w:val="00FE2ECB"/>
    <w:rsid w:val="00FE731A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18AE5-6FBA-4D84-BC66-E4570C9F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1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D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51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DAC"/>
  </w:style>
  <w:style w:type="paragraph" w:styleId="Piedepgina">
    <w:name w:val="footer"/>
    <w:basedOn w:val="Normal"/>
    <w:link w:val="PiedepginaCar"/>
    <w:uiPriority w:val="99"/>
    <w:unhideWhenUsed/>
    <w:rsid w:val="00951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DAC"/>
  </w:style>
  <w:style w:type="paragraph" w:styleId="Prrafodelista">
    <w:name w:val="List Paragraph"/>
    <w:basedOn w:val="Normal"/>
    <w:uiPriority w:val="34"/>
    <w:qFormat/>
    <w:rsid w:val="00C52103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24F9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24F9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24F9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F9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F9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3A66-DD8B-46E9-8D59-DBF6FD47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1566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Cubiculo2</dc:creator>
  <cp:keywords/>
  <dc:description/>
  <cp:lastModifiedBy>Cubiculo24</cp:lastModifiedBy>
  <cp:revision>2</cp:revision>
  <cp:lastPrinted>2021-09-07T17:18:00Z</cp:lastPrinted>
  <dcterms:created xsi:type="dcterms:W3CDTF">2021-09-08T15:25:00Z</dcterms:created>
  <dcterms:modified xsi:type="dcterms:W3CDTF">2021-09-08T15:25:00Z</dcterms:modified>
</cp:coreProperties>
</file>